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734" w:rsidRPr="00E75CE9" w:rsidRDefault="00664836" w:rsidP="00664836">
      <w:pPr>
        <w:pBdr>
          <w:bottom w:val="single" w:sz="18" w:space="1" w:color="auto"/>
        </w:pBdr>
        <w:jc w:val="right"/>
        <w:rPr>
          <w:rFonts w:ascii="Times New Roman" w:hAnsi="Times New Roman"/>
          <w:b/>
          <w:bCs/>
          <w:sz w:val="36"/>
          <w:szCs w:val="36"/>
        </w:rPr>
      </w:pPr>
      <w:r w:rsidRPr="00E75CE9">
        <w:rPr>
          <w:rFonts w:ascii="Times New Roman" w:hAnsi="Times New Roman"/>
          <w:b/>
          <w:bCs/>
          <w:sz w:val="36"/>
          <w:szCs w:val="36"/>
        </w:rPr>
        <w:t>Exe</w:t>
      </w:r>
      <w:r w:rsidR="00E13219">
        <w:rPr>
          <w:rFonts w:ascii="Times New Roman" w:hAnsi="Times New Roman"/>
          <w:b/>
          <w:bCs/>
          <w:sz w:val="36"/>
          <w:szCs w:val="36"/>
        </w:rPr>
        <w:t>cutive Summary of Program Assessment</w:t>
      </w:r>
    </w:p>
    <w:p w:rsidR="00E75CE9" w:rsidRPr="00E75CE9" w:rsidRDefault="00E75CE9" w:rsidP="00664836">
      <w:pPr>
        <w:rPr>
          <w:rFonts w:ascii="Times New Roman" w:hAnsi="Times New Roman"/>
          <w:sz w:val="16"/>
          <w:szCs w:val="16"/>
        </w:rPr>
      </w:pPr>
    </w:p>
    <w:p w:rsidR="00664836" w:rsidRPr="00D7587C" w:rsidRDefault="00664836" w:rsidP="00664836">
      <w:pPr>
        <w:rPr>
          <w:rFonts w:ascii="Times New Roman" w:hAnsi="Times New Roman"/>
          <w:i/>
          <w:sz w:val="20"/>
          <w:szCs w:val="20"/>
        </w:rPr>
      </w:pPr>
      <w:r w:rsidRPr="00D7587C">
        <w:rPr>
          <w:rFonts w:ascii="Times New Roman" w:hAnsi="Times New Roman"/>
          <w:i/>
          <w:sz w:val="20"/>
          <w:szCs w:val="20"/>
        </w:rPr>
        <w:t xml:space="preserve">The summary should be </w:t>
      </w:r>
      <w:r w:rsidR="003F6539" w:rsidRPr="00D7587C">
        <w:rPr>
          <w:rFonts w:ascii="Times New Roman" w:hAnsi="Times New Roman"/>
          <w:i/>
          <w:sz w:val="20"/>
          <w:szCs w:val="20"/>
        </w:rPr>
        <w:t>no more than three</w:t>
      </w:r>
      <w:r w:rsidRPr="00D7587C">
        <w:rPr>
          <w:rFonts w:ascii="Times New Roman" w:hAnsi="Times New Roman"/>
          <w:i/>
          <w:sz w:val="20"/>
          <w:szCs w:val="20"/>
        </w:rPr>
        <w:t xml:space="preserve"> pages</w:t>
      </w:r>
      <w:r w:rsidR="00E5339D" w:rsidRPr="00D7587C">
        <w:rPr>
          <w:rFonts w:ascii="Times New Roman" w:hAnsi="Times New Roman"/>
          <w:i/>
          <w:sz w:val="20"/>
          <w:szCs w:val="20"/>
        </w:rPr>
        <w:t>.</w:t>
      </w:r>
    </w:p>
    <w:p w:rsidR="00E75CE9" w:rsidRDefault="00E75CE9" w:rsidP="003F6539">
      <w:pPr>
        <w:rPr>
          <w:rFonts w:ascii="Times New Roman" w:hAnsi="Times New Roman"/>
          <w:b/>
        </w:rPr>
      </w:pPr>
    </w:p>
    <w:p w:rsidR="003F6539" w:rsidRDefault="003F6539" w:rsidP="003F6539">
      <w:pPr>
        <w:rPr>
          <w:rFonts w:ascii="Times New Roman" w:hAnsi="Times New Roman"/>
          <w:b/>
        </w:rPr>
      </w:pPr>
      <w:r w:rsidRPr="00D7587C">
        <w:rPr>
          <w:rFonts w:ascii="Times New Roman" w:hAnsi="Times New Roman"/>
          <w:b/>
        </w:rPr>
        <w:t>Campus:</w:t>
      </w:r>
      <w:r w:rsidR="005E7DDC">
        <w:rPr>
          <w:rFonts w:ascii="Times New Roman" w:hAnsi="Times New Roman"/>
          <w:b/>
        </w:rPr>
        <w:t xml:space="preserve"> UMSL</w:t>
      </w:r>
    </w:p>
    <w:p w:rsidR="0021540A" w:rsidRDefault="0021540A" w:rsidP="003F6539">
      <w:pPr>
        <w:rPr>
          <w:rFonts w:ascii="Times New Roman" w:hAnsi="Times New Roman"/>
          <w:b/>
        </w:rPr>
      </w:pPr>
    </w:p>
    <w:p w:rsidR="0021540A" w:rsidRDefault="0021540A" w:rsidP="003F6539">
      <w:pPr>
        <w:rPr>
          <w:rFonts w:ascii="Times New Roman" w:hAnsi="Times New Roman"/>
          <w:b/>
        </w:rPr>
      </w:pPr>
      <w:r>
        <w:rPr>
          <w:rFonts w:ascii="Times New Roman" w:hAnsi="Times New Roman"/>
          <w:b/>
        </w:rPr>
        <w:t>College or School:</w:t>
      </w:r>
      <w:r w:rsidR="005E7DDC">
        <w:rPr>
          <w:rFonts w:ascii="Times New Roman" w:hAnsi="Times New Roman"/>
          <w:b/>
        </w:rPr>
        <w:t xml:space="preserve"> College of Arts &amp; Sciences</w:t>
      </w:r>
    </w:p>
    <w:p w:rsidR="0021540A" w:rsidRPr="0021540A" w:rsidRDefault="0021540A" w:rsidP="003F6539">
      <w:pPr>
        <w:rPr>
          <w:rFonts w:ascii="Times New Roman" w:hAnsi="Times New Roman"/>
          <w:b/>
          <w:i/>
          <w:sz w:val="18"/>
          <w:szCs w:val="18"/>
        </w:rPr>
      </w:pPr>
      <w:r>
        <w:rPr>
          <w:rFonts w:ascii="Times New Roman" w:hAnsi="Times New Roman"/>
          <w:b/>
          <w:i/>
          <w:sz w:val="18"/>
          <w:szCs w:val="18"/>
        </w:rPr>
        <w:t>(If</w:t>
      </w:r>
      <w:r w:rsidRPr="0021540A">
        <w:rPr>
          <w:rFonts w:ascii="Times New Roman" w:hAnsi="Times New Roman"/>
          <w:b/>
          <w:i/>
          <w:sz w:val="18"/>
          <w:szCs w:val="18"/>
        </w:rPr>
        <w:t xml:space="preserve"> applicable</w:t>
      </w:r>
      <w:r>
        <w:rPr>
          <w:rFonts w:ascii="Times New Roman" w:hAnsi="Times New Roman"/>
          <w:b/>
          <w:i/>
          <w:sz w:val="18"/>
          <w:szCs w:val="18"/>
        </w:rPr>
        <w:t>)</w:t>
      </w:r>
    </w:p>
    <w:p w:rsidR="00E5339D" w:rsidRPr="00D7587C" w:rsidRDefault="00E5339D" w:rsidP="003F6539">
      <w:pPr>
        <w:rPr>
          <w:rFonts w:ascii="Times New Roman" w:hAnsi="Times New Roman"/>
          <w:b/>
        </w:rPr>
      </w:pPr>
    </w:p>
    <w:p w:rsidR="003F6539" w:rsidRPr="00D7587C" w:rsidRDefault="003F6539" w:rsidP="003F6539">
      <w:pPr>
        <w:rPr>
          <w:rFonts w:ascii="Times New Roman" w:hAnsi="Times New Roman"/>
          <w:b/>
        </w:rPr>
      </w:pPr>
      <w:r w:rsidRPr="00D7587C">
        <w:rPr>
          <w:rFonts w:ascii="Times New Roman" w:hAnsi="Times New Roman"/>
          <w:b/>
        </w:rPr>
        <w:t>Academic Unit:</w:t>
      </w:r>
      <w:r w:rsidR="005E7DDC">
        <w:rPr>
          <w:rFonts w:ascii="Times New Roman" w:hAnsi="Times New Roman"/>
          <w:b/>
        </w:rPr>
        <w:t xml:space="preserve">  Department of Anthropology, Sociology and Languages</w:t>
      </w:r>
    </w:p>
    <w:p w:rsidR="00E5339D" w:rsidRPr="00D7587C" w:rsidRDefault="00E5339D" w:rsidP="003F6539">
      <w:pPr>
        <w:rPr>
          <w:rFonts w:ascii="Times New Roman" w:hAnsi="Times New Roman"/>
          <w:b/>
        </w:rPr>
      </w:pPr>
    </w:p>
    <w:p w:rsidR="003F6539" w:rsidRPr="00D7587C" w:rsidRDefault="00E5339D" w:rsidP="003F6539">
      <w:pPr>
        <w:rPr>
          <w:rFonts w:ascii="Times New Roman" w:hAnsi="Times New Roman"/>
          <w:b/>
        </w:rPr>
      </w:pPr>
      <w:r w:rsidRPr="00D7587C">
        <w:rPr>
          <w:rFonts w:ascii="Times New Roman" w:hAnsi="Times New Roman"/>
          <w:b/>
        </w:rPr>
        <w:t>Date Submitted:</w:t>
      </w:r>
      <w:r w:rsidR="005E7DDC">
        <w:rPr>
          <w:rFonts w:ascii="Times New Roman" w:hAnsi="Times New Roman"/>
          <w:b/>
        </w:rPr>
        <w:t xml:space="preserve"> June 22, 2012</w:t>
      </w:r>
    </w:p>
    <w:p w:rsidR="00E5339D" w:rsidRPr="00D7587C" w:rsidRDefault="00E5339D" w:rsidP="003F6539">
      <w:pPr>
        <w:rPr>
          <w:rFonts w:ascii="Times New Roman" w:hAnsi="Times New Roman"/>
          <w:b/>
        </w:rPr>
      </w:pPr>
    </w:p>
    <w:p w:rsidR="00570887" w:rsidRDefault="003F6539" w:rsidP="00570887">
      <w:pPr>
        <w:rPr>
          <w:rFonts w:ascii="Times New Roman" w:hAnsi="Times New Roman"/>
          <w:b/>
        </w:rPr>
      </w:pPr>
      <w:r w:rsidRPr="00D7587C">
        <w:rPr>
          <w:rFonts w:ascii="Times New Roman" w:hAnsi="Times New Roman"/>
          <w:b/>
        </w:rPr>
        <w:t>Submitted by:</w:t>
      </w:r>
      <w:r w:rsidR="005E7DDC">
        <w:rPr>
          <w:rFonts w:ascii="Times New Roman" w:hAnsi="Times New Roman"/>
          <w:b/>
        </w:rPr>
        <w:t xml:space="preserve">  Pamela Ashmore, Nancy Shields and Beth Eckelkamp</w:t>
      </w:r>
    </w:p>
    <w:p w:rsidR="00D7587C" w:rsidRPr="00D7587C" w:rsidRDefault="00D7587C" w:rsidP="00570887">
      <w:pPr>
        <w:rPr>
          <w:rFonts w:ascii="Times New Roman" w:hAnsi="Times New Roman"/>
          <w:b/>
        </w:rPr>
      </w:pPr>
    </w:p>
    <w:p w:rsidR="00E5339D" w:rsidRPr="00D7587C" w:rsidRDefault="00E5339D" w:rsidP="00570887">
      <w:pPr>
        <w:rPr>
          <w:rFonts w:ascii="Times New Roman" w:hAnsi="Times New Roman"/>
          <w:b/>
        </w:rPr>
      </w:pPr>
    </w:p>
    <w:p w:rsidR="00E5339D" w:rsidRPr="00D7587C" w:rsidRDefault="00570887" w:rsidP="00570887">
      <w:pPr>
        <w:rPr>
          <w:rFonts w:ascii="Times New Roman" w:hAnsi="Times New Roman"/>
          <w:b/>
        </w:rPr>
      </w:pPr>
      <w:r w:rsidRPr="00D7587C">
        <w:rPr>
          <w:rFonts w:ascii="Times New Roman" w:hAnsi="Times New Roman"/>
          <w:b/>
        </w:rPr>
        <w:t>Degree Programs Reviewed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3060"/>
        <w:gridCol w:w="1197"/>
        <w:gridCol w:w="1233"/>
        <w:gridCol w:w="1161"/>
        <w:gridCol w:w="1197"/>
      </w:tblGrid>
      <w:tr w:rsidR="00E5339D" w:rsidRPr="00EF420C" w:rsidTr="00EF420C">
        <w:tc>
          <w:tcPr>
            <w:tcW w:w="1008" w:type="dxa"/>
            <w:vMerge w:val="restart"/>
            <w:vAlign w:val="center"/>
          </w:tcPr>
          <w:p w:rsidR="00E5339D" w:rsidRPr="00EF420C" w:rsidRDefault="00E5339D" w:rsidP="00EF420C">
            <w:pPr>
              <w:jc w:val="center"/>
              <w:rPr>
                <w:rFonts w:ascii="Times New Roman" w:hAnsi="Times New Roman"/>
                <w:b/>
                <w:bCs/>
                <w:sz w:val="18"/>
                <w:szCs w:val="18"/>
              </w:rPr>
            </w:pPr>
            <w:r w:rsidRPr="00EF420C">
              <w:rPr>
                <w:rFonts w:ascii="Times New Roman" w:hAnsi="Times New Roman"/>
                <w:b/>
                <w:bCs/>
                <w:sz w:val="18"/>
                <w:szCs w:val="18"/>
              </w:rPr>
              <w:t>Degree       (e.g., BS, MA, PhD)</w:t>
            </w:r>
          </w:p>
        </w:tc>
        <w:tc>
          <w:tcPr>
            <w:tcW w:w="3060" w:type="dxa"/>
            <w:vMerge w:val="restart"/>
            <w:vAlign w:val="center"/>
          </w:tcPr>
          <w:p w:rsidR="00E5339D" w:rsidRPr="00EF420C" w:rsidRDefault="00E5339D" w:rsidP="00EF420C">
            <w:pPr>
              <w:jc w:val="center"/>
              <w:rPr>
                <w:rFonts w:ascii="Times New Roman" w:hAnsi="Times New Roman"/>
                <w:b/>
                <w:bCs/>
                <w:sz w:val="20"/>
                <w:szCs w:val="20"/>
              </w:rPr>
            </w:pPr>
            <w:r w:rsidRPr="00EF420C">
              <w:rPr>
                <w:rFonts w:ascii="Times New Roman" w:hAnsi="Times New Roman"/>
                <w:b/>
                <w:bCs/>
                <w:sz w:val="20"/>
                <w:szCs w:val="20"/>
              </w:rPr>
              <w:t>Program</w:t>
            </w:r>
          </w:p>
        </w:tc>
        <w:tc>
          <w:tcPr>
            <w:tcW w:w="2430" w:type="dxa"/>
            <w:gridSpan w:val="2"/>
            <w:vAlign w:val="center"/>
          </w:tcPr>
          <w:p w:rsidR="00E5339D" w:rsidRPr="00EF420C" w:rsidRDefault="00E5339D" w:rsidP="00EF420C">
            <w:pPr>
              <w:jc w:val="center"/>
              <w:rPr>
                <w:rFonts w:ascii="Times New Roman" w:hAnsi="Times New Roman"/>
                <w:b/>
                <w:bCs/>
                <w:sz w:val="18"/>
                <w:szCs w:val="18"/>
              </w:rPr>
            </w:pPr>
            <w:r w:rsidRPr="00EF420C">
              <w:rPr>
                <w:rFonts w:ascii="Times New Roman" w:hAnsi="Times New Roman"/>
                <w:b/>
                <w:bCs/>
                <w:sz w:val="18"/>
                <w:szCs w:val="18"/>
              </w:rPr>
              <w:t>Enrollment</w:t>
            </w:r>
          </w:p>
        </w:tc>
        <w:tc>
          <w:tcPr>
            <w:tcW w:w="2358" w:type="dxa"/>
            <w:gridSpan w:val="2"/>
            <w:vAlign w:val="center"/>
          </w:tcPr>
          <w:p w:rsidR="00E5339D" w:rsidRPr="00EF420C" w:rsidRDefault="00E5339D" w:rsidP="00EF420C">
            <w:pPr>
              <w:jc w:val="center"/>
              <w:rPr>
                <w:rFonts w:ascii="Times New Roman" w:hAnsi="Times New Roman"/>
                <w:b/>
                <w:bCs/>
                <w:sz w:val="18"/>
                <w:szCs w:val="18"/>
              </w:rPr>
            </w:pPr>
            <w:r w:rsidRPr="00EF420C">
              <w:rPr>
                <w:rFonts w:ascii="Times New Roman" w:hAnsi="Times New Roman"/>
                <w:b/>
                <w:bCs/>
                <w:sz w:val="18"/>
                <w:szCs w:val="18"/>
              </w:rPr>
              <w:t>Number of Degrees Awarded</w:t>
            </w:r>
          </w:p>
        </w:tc>
      </w:tr>
      <w:tr w:rsidR="00E5339D" w:rsidRPr="00EF420C" w:rsidTr="00EF420C">
        <w:tc>
          <w:tcPr>
            <w:tcW w:w="1008" w:type="dxa"/>
            <w:vMerge/>
            <w:vAlign w:val="center"/>
          </w:tcPr>
          <w:p w:rsidR="00E5339D" w:rsidRPr="00EF420C" w:rsidRDefault="00E5339D" w:rsidP="00EF420C">
            <w:pPr>
              <w:jc w:val="center"/>
              <w:rPr>
                <w:rFonts w:ascii="Times New Roman" w:hAnsi="Times New Roman"/>
                <w:b/>
                <w:bCs/>
                <w:sz w:val="18"/>
                <w:szCs w:val="18"/>
              </w:rPr>
            </w:pPr>
          </w:p>
        </w:tc>
        <w:tc>
          <w:tcPr>
            <w:tcW w:w="3060" w:type="dxa"/>
            <w:vMerge/>
            <w:vAlign w:val="center"/>
          </w:tcPr>
          <w:p w:rsidR="00E5339D" w:rsidRPr="00EF420C" w:rsidRDefault="00E5339D" w:rsidP="00EF420C">
            <w:pPr>
              <w:jc w:val="center"/>
              <w:rPr>
                <w:rFonts w:ascii="Times New Roman" w:hAnsi="Times New Roman"/>
                <w:b/>
                <w:bCs/>
                <w:sz w:val="18"/>
                <w:szCs w:val="18"/>
              </w:rPr>
            </w:pPr>
          </w:p>
        </w:tc>
        <w:tc>
          <w:tcPr>
            <w:tcW w:w="1197" w:type="dxa"/>
            <w:vAlign w:val="center"/>
          </w:tcPr>
          <w:p w:rsidR="00E5339D" w:rsidRPr="00EF420C" w:rsidRDefault="00E5339D" w:rsidP="00EF420C">
            <w:pPr>
              <w:jc w:val="center"/>
              <w:rPr>
                <w:rFonts w:ascii="Times New Roman" w:hAnsi="Times New Roman"/>
                <w:b/>
                <w:bCs/>
                <w:sz w:val="18"/>
                <w:szCs w:val="18"/>
              </w:rPr>
            </w:pPr>
            <w:r w:rsidRPr="00EF420C">
              <w:rPr>
                <w:rFonts w:ascii="Times New Roman" w:hAnsi="Times New Roman"/>
                <w:b/>
                <w:bCs/>
                <w:sz w:val="18"/>
                <w:szCs w:val="18"/>
              </w:rPr>
              <w:t>Most Recent Fall Semester</w:t>
            </w:r>
          </w:p>
          <w:p w:rsidR="00E5339D" w:rsidRPr="00EF420C" w:rsidRDefault="00E5339D" w:rsidP="00E546F2">
            <w:pPr>
              <w:jc w:val="center"/>
              <w:rPr>
                <w:rFonts w:ascii="Times New Roman" w:hAnsi="Times New Roman"/>
                <w:b/>
                <w:bCs/>
                <w:sz w:val="16"/>
                <w:szCs w:val="16"/>
              </w:rPr>
            </w:pPr>
            <w:r w:rsidRPr="00EF420C">
              <w:rPr>
                <w:rFonts w:ascii="Times New Roman" w:hAnsi="Times New Roman"/>
                <w:b/>
                <w:bCs/>
                <w:sz w:val="16"/>
                <w:szCs w:val="16"/>
              </w:rPr>
              <w:t>(</w:t>
            </w:r>
            <w:r w:rsidR="00E546F2">
              <w:rPr>
                <w:rFonts w:ascii="Times New Roman" w:hAnsi="Times New Roman"/>
                <w:b/>
                <w:bCs/>
                <w:i/>
                <w:sz w:val="16"/>
                <w:szCs w:val="16"/>
              </w:rPr>
              <w:t>2011)</w:t>
            </w:r>
          </w:p>
        </w:tc>
        <w:tc>
          <w:tcPr>
            <w:tcW w:w="1233" w:type="dxa"/>
            <w:vAlign w:val="center"/>
          </w:tcPr>
          <w:p w:rsidR="00E5339D" w:rsidRPr="00EF420C" w:rsidRDefault="00E5339D" w:rsidP="00EF420C">
            <w:pPr>
              <w:jc w:val="center"/>
              <w:rPr>
                <w:rFonts w:ascii="Times New Roman" w:hAnsi="Times New Roman"/>
                <w:b/>
                <w:bCs/>
                <w:sz w:val="18"/>
                <w:szCs w:val="18"/>
              </w:rPr>
            </w:pPr>
            <w:r w:rsidRPr="00EF420C">
              <w:rPr>
                <w:rFonts w:ascii="Times New Roman" w:hAnsi="Times New Roman"/>
                <w:b/>
                <w:bCs/>
                <w:sz w:val="18"/>
                <w:szCs w:val="18"/>
              </w:rPr>
              <w:t>5-Year Fall Semester Average</w:t>
            </w:r>
          </w:p>
        </w:tc>
        <w:tc>
          <w:tcPr>
            <w:tcW w:w="1161" w:type="dxa"/>
            <w:vAlign w:val="center"/>
          </w:tcPr>
          <w:p w:rsidR="00E5339D" w:rsidRPr="00EF420C" w:rsidRDefault="00E5339D" w:rsidP="00EF420C">
            <w:pPr>
              <w:jc w:val="center"/>
              <w:rPr>
                <w:rFonts w:ascii="Times New Roman" w:hAnsi="Times New Roman"/>
                <w:b/>
                <w:bCs/>
                <w:sz w:val="18"/>
                <w:szCs w:val="18"/>
              </w:rPr>
            </w:pPr>
            <w:r w:rsidRPr="00EF420C">
              <w:rPr>
                <w:rFonts w:ascii="Times New Roman" w:hAnsi="Times New Roman"/>
                <w:b/>
                <w:bCs/>
                <w:sz w:val="18"/>
                <w:szCs w:val="18"/>
              </w:rPr>
              <w:t>Most Recent Academic Year</w:t>
            </w:r>
          </w:p>
          <w:p w:rsidR="00E5339D" w:rsidRPr="00EF420C" w:rsidRDefault="00E5339D" w:rsidP="00EF420C">
            <w:pPr>
              <w:jc w:val="center"/>
              <w:rPr>
                <w:rFonts w:ascii="Times New Roman" w:hAnsi="Times New Roman"/>
                <w:b/>
                <w:bCs/>
                <w:sz w:val="16"/>
                <w:szCs w:val="16"/>
              </w:rPr>
            </w:pPr>
            <w:r w:rsidRPr="00EF420C">
              <w:rPr>
                <w:rFonts w:ascii="Times New Roman" w:hAnsi="Times New Roman"/>
                <w:b/>
                <w:bCs/>
                <w:sz w:val="16"/>
                <w:szCs w:val="16"/>
              </w:rPr>
              <w:t>(</w:t>
            </w:r>
            <w:r w:rsidR="00E546F2">
              <w:rPr>
                <w:rFonts w:ascii="Times New Roman" w:hAnsi="Times New Roman"/>
                <w:b/>
                <w:bCs/>
                <w:i/>
                <w:sz w:val="16"/>
                <w:szCs w:val="16"/>
              </w:rPr>
              <w:t>2012</w:t>
            </w:r>
            <w:r w:rsidRPr="00EF420C">
              <w:rPr>
                <w:rFonts w:ascii="Times New Roman" w:hAnsi="Times New Roman"/>
                <w:b/>
                <w:bCs/>
                <w:sz w:val="16"/>
                <w:szCs w:val="16"/>
              </w:rPr>
              <w:t>)</w:t>
            </w:r>
          </w:p>
        </w:tc>
        <w:tc>
          <w:tcPr>
            <w:tcW w:w="1197" w:type="dxa"/>
            <w:vAlign w:val="center"/>
          </w:tcPr>
          <w:p w:rsidR="00E5339D" w:rsidRPr="00EF420C" w:rsidRDefault="00E5339D" w:rsidP="00EF420C">
            <w:pPr>
              <w:jc w:val="center"/>
              <w:rPr>
                <w:rFonts w:ascii="Times New Roman" w:hAnsi="Times New Roman"/>
                <w:b/>
                <w:bCs/>
                <w:sz w:val="18"/>
                <w:szCs w:val="18"/>
              </w:rPr>
            </w:pPr>
            <w:r w:rsidRPr="00EF420C">
              <w:rPr>
                <w:rFonts w:ascii="Times New Roman" w:hAnsi="Times New Roman"/>
                <w:b/>
                <w:bCs/>
                <w:sz w:val="18"/>
                <w:szCs w:val="18"/>
              </w:rPr>
              <w:t>5-Year Average</w:t>
            </w:r>
          </w:p>
        </w:tc>
      </w:tr>
      <w:tr w:rsidR="00E5339D" w:rsidRPr="00EF420C" w:rsidTr="00EF420C">
        <w:tc>
          <w:tcPr>
            <w:tcW w:w="1008" w:type="dxa"/>
            <w:vAlign w:val="center"/>
          </w:tcPr>
          <w:p w:rsidR="00E5339D" w:rsidRPr="00EF420C" w:rsidRDefault="005E7DDC" w:rsidP="00EF420C">
            <w:pPr>
              <w:jc w:val="center"/>
              <w:rPr>
                <w:rFonts w:ascii="Times New Roman" w:hAnsi="Times New Roman"/>
                <w:b/>
                <w:sz w:val="20"/>
                <w:szCs w:val="20"/>
              </w:rPr>
            </w:pPr>
            <w:r w:rsidRPr="00EF420C">
              <w:rPr>
                <w:rFonts w:ascii="Times New Roman" w:hAnsi="Times New Roman"/>
                <w:b/>
                <w:sz w:val="20"/>
                <w:szCs w:val="20"/>
              </w:rPr>
              <w:t>BA</w:t>
            </w:r>
          </w:p>
        </w:tc>
        <w:tc>
          <w:tcPr>
            <w:tcW w:w="3060" w:type="dxa"/>
            <w:vAlign w:val="center"/>
          </w:tcPr>
          <w:p w:rsidR="00E5339D" w:rsidRPr="00EF420C" w:rsidRDefault="005E7DDC" w:rsidP="00EF420C">
            <w:pPr>
              <w:jc w:val="center"/>
              <w:rPr>
                <w:rFonts w:ascii="Times New Roman" w:hAnsi="Times New Roman"/>
                <w:b/>
                <w:sz w:val="20"/>
                <w:szCs w:val="20"/>
              </w:rPr>
            </w:pPr>
            <w:r w:rsidRPr="00EF420C">
              <w:rPr>
                <w:rFonts w:ascii="Times New Roman" w:hAnsi="Times New Roman"/>
                <w:b/>
                <w:sz w:val="20"/>
                <w:szCs w:val="20"/>
              </w:rPr>
              <w:t>Anthropology</w:t>
            </w:r>
          </w:p>
        </w:tc>
        <w:tc>
          <w:tcPr>
            <w:tcW w:w="1197" w:type="dxa"/>
            <w:vAlign w:val="center"/>
          </w:tcPr>
          <w:p w:rsidR="00E5339D" w:rsidRPr="00EF420C" w:rsidRDefault="00E546F2" w:rsidP="00EF420C">
            <w:pPr>
              <w:jc w:val="center"/>
              <w:rPr>
                <w:rFonts w:ascii="Times New Roman" w:hAnsi="Times New Roman"/>
                <w:b/>
                <w:sz w:val="20"/>
                <w:szCs w:val="20"/>
              </w:rPr>
            </w:pPr>
            <w:r>
              <w:rPr>
                <w:rFonts w:ascii="Times New Roman" w:hAnsi="Times New Roman"/>
                <w:b/>
                <w:sz w:val="20"/>
                <w:szCs w:val="20"/>
              </w:rPr>
              <w:t>95</w:t>
            </w:r>
          </w:p>
        </w:tc>
        <w:tc>
          <w:tcPr>
            <w:tcW w:w="1233" w:type="dxa"/>
            <w:vAlign w:val="center"/>
          </w:tcPr>
          <w:p w:rsidR="00E5339D" w:rsidRPr="00EF420C" w:rsidRDefault="005C3C34" w:rsidP="00EF420C">
            <w:pPr>
              <w:jc w:val="center"/>
              <w:rPr>
                <w:rFonts w:ascii="Times New Roman" w:hAnsi="Times New Roman"/>
                <w:b/>
                <w:sz w:val="20"/>
                <w:szCs w:val="20"/>
              </w:rPr>
            </w:pPr>
            <w:r w:rsidRPr="00EF420C">
              <w:rPr>
                <w:rFonts w:ascii="Times New Roman" w:hAnsi="Times New Roman"/>
                <w:b/>
                <w:sz w:val="20"/>
                <w:szCs w:val="20"/>
              </w:rPr>
              <w:t>85</w:t>
            </w:r>
          </w:p>
        </w:tc>
        <w:tc>
          <w:tcPr>
            <w:tcW w:w="1161" w:type="dxa"/>
            <w:vAlign w:val="center"/>
          </w:tcPr>
          <w:p w:rsidR="00E5339D" w:rsidRPr="00EF420C" w:rsidRDefault="00E546F2" w:rsidP="00EF420C">
            <w:pPr>
              <w:jc w:val="center"/>
              <w:rPr>
                <w:rFonts w:ascii="Times New Roman" w:hAnsi="Times New Roman"/>
                <w:b/>
                <w:sz w:val="20"/>
                <w:szCs w:val="20"/>
              </w:rPr>
            </w:pPr>
            <w:r>
              <w:rPr>
                <w:rFonts w:ascii="Times New Roman" w:hAnsi="Times New Roman"/>
                <w:b/>
                <w:sz w:val="20"/>
                <w:szCs w:val="20"/>
              </w:rPr>
              <w:t>16</w:t>
            </w:r>
          </w:p>
        </w:tc>
        <w:tc>
          <w:tcPr>
            <w:tcW w:w="1197" w:type="dxa"/>
            <w:vAlign w:val="center"/>
          </w:tcPr>
          <w:p w:rsidR="00E5339D" w:rsidRPr="00EF420C" w:rsidRDefault="007B1EF8" w:rsidP="00EF420C">
            <w:pPr>
              <w:jc w:val="center"/>
              <w:rPr>
                <w:rFonts w:ascii="Times New Roman" w:hAnsi="Times New Roman"/>
                <w:b/>
                <w:sz w:val="20"/>
                <w:szCs w:val="20"/>
              </w:rPr>
            </w:pPr>
            <w:r w:rsidRPr="00EF420C">
              <w:rPr>
                <w:rFonts w:ascii="Times New Roman" w:hAnsi="Times New Roman"/>
                <w:b/>
                <w:sz w:val="20"/>
                <w:szCs w:val="20"/>
              </w:rPr>
              <w:t>18</w:t>
            </w:r>
          </w:p>
        </w:tc>
      </w:tr>
      <w:tr w:rsidR="00E5339D" w:rsidRPr="00EF420C" w:rsidTr="00EF420C">
        <w:tc>
          <w:tcPr>
            <w:tcW w:w="1008" w:type="dxa"/>
            <w:vAlign w:val="center"/>
          </w:tcPr>
          <w:p w:rsidR="00E5339D" w:rsidRPr="00EF420C" w:rsidRDefault="00867D8A" w:rsidP="00EF420C">
            <w:pPr>
              <w:jc w:val="center"/>
              <w:rPr>
                <w:rFonts w:ascii="Times New Roman" w:hAnsi="Times New Roman"/>
                <w:b/>
                <w:sz w:val="20"/>
                <w:szCs w:val="20"/>
              </w:rPr>
            </w:pPr>
            <w:r w:rsidRPr="00EF420C">
              <w:rPr>
                <w:rFonts w:ascii="Times New Roman" w:hAnsi="Times New Roman"/>
                <w:b/>
                <w:sz w:val="20"/>
                <w:szCs w:val="20"/>
              </w:rPr>
              <w:t>BS/BA</w:t>
            </w:r>
          </w:p>
        </w:tc>
        <w:tc>
          <w:tcPr>
            <w:tcW w:w="3060" w:type="dxa"/>
            <w:vAlign w:val="center"/>
          </w:tcPr>
          <w:p w:rsidR="00E5339D" w:rsidRPr="00EF420C" w:rsidRDefault="00867D8A" w:rsidP="00EF420C">
            <w:pPr>
              <w:jc w:val="center"/>
              <w:rPr>
                <w:rFonts w:ascii="Times New Roman" w:hAnsi="Times New Roman"/>
                <w:b/>
                <w:sz w:val="20"/>
                <w:szCs w:val="20"/>
              </w:rPr>
            </w:pPr>
            <w:r w:rsidRPr="00EF420C">
              <w:rPr>
                <w:rFonts w:ascii="Times New Roman" w:hAnsi="Times New Roman"/>
                <w:b/>
                <w:sz w:val="20"/>
                <w:szCs w:val="20"/>
              </w:rPr>
              <w:t>Sociology</w:t>
            </w:r>
          </w:p>
        </w:tc>
        <w:tc>
          <w:tcPr>
            <w:tcW w:w="1197" w:type="dxa"/>
            <w:vAlign w:val="center"/>
          </w:tcPr>
          <w:p w:rsidR="00E5339D" w:rsidRPr="00EF420C" w:rsidRDefault="00E546F2" w:rsidP="00EF420C">
            <w:pPr>
              <w:jc w:val="center"/>
              <w:rPr>
                <w:rFonts w:ascii="Times New Roman" w:hAnsi="Times New Roman"/>
                <w:b/>
                <w:sz w:val="20"/>
                <w:szCs w:val="20"/>
              </w:rPr>
            </w:pPr>
            <w:r>
              <w:rPr>
                <w:rFonts w:ascii="Times New Roman" w:hAnsi="Times New Roman"/>
                <w:b/>
                <w:sz w:val="20"/>
                <w:szCs w:val="20"/>
              </w:rPr>
              <w:t>83</w:t>
            </w:r>
          </w:p>
        </w:tc>
        <w:tc>
          <w:tcPr>
            <w:tcW w:w="1233" w:type="dxa"/>
            <w:vAlign w:val="center"/>
          </w:tcPr>
          <w:p w:rsidR="00E5339D" w:rsidRPr="00EF420C" w:rsidRDefault="00867D8A" w:rsidP="00EF420C">
            <w:pPr>
              <w:jc w:val="center"/>
              <w:rPr>
                <w:rFonts w:ascii="Times New Roman" w:hAnsi="Times New Roman"/>
                <w:b/>
                <w:sz w:val="20"/>
                <w:szCs w:val="20"/>
              </w:rPr>
            </w:pPr>
            <w:r w:rsidRPr="00EF420C">
              <w:rPr>
                <w:rFonts w:ascii="Times New Roman" w:hAnsi="Times New Roman"/>
                <w:b/>
                <w:sz w:val="20"/>
                <w:szCs w:val="20"/>
              </w:rPr>
              <w:t>85</w:t>
            </w:r>
          </w:p>
        </w:tc>
        <w:tc>
          <w:tcPr>
            <w:tcW w:w="1161" w:type="dxa"/>
            <w:vAlign w:val="center"/>
          </w:tcPr>
          <w:p w:rsidR="00E5339D" w:rsidRPr="00EF420C" w:rsidRDefault="00E546F2" w:rsidP="00EF420C">
            <w:pPr>
              <w:jc w:val="center"/>
              <w:rPr>
                <w:rFonts w:ascii="Times New Roman" w:hAnsi="Times New Roman"/>
                <w:b/>
                <w:sz w:val="20"/>
                <w:szCs w:val="20"/>
              </w:rPr>
            </w:pPr>
            <w:r>
              <w:rPr>
                <w:rFonts w:ascii="Times New Roman" w:hAnsi="Times New Roman"/>
                <w:b/>
                <w:sz w:val="20"/>
                <w:szCs w:val="20"/>
              </w:rPr>
              <w:t>24</w:t>
            </w:r>
          </w:p>
        </w:tc>
        <w:tc>
          <w:tcPr>
            <w:tcW w:w="1197" w:type="dxa"/>
            <w:vAlign w:val="center"/>
          </w:tcPr>
          <w:p w:rsidR="00E5339D" w:rsidRPr="00EF420C" w:rsidRDefault="00867D8A" w:rsidP="00EF420C">
            <w:pPr>
              <w:jc w:val="center"/>
              <w:rPr>
                <w:rFonts w:ascii="Times New Roman" w:hAnsi="Times New Roman"/>
                <w:b/>
                <w:sz w:val="20"/>
                <w:szCs w:val="20"/>
              </w:rPr>
            </w:pPr>
            <w:r w:rsidRPr="00EF420C">
              <w:rPr>
                <w:rFonts w:ascii="Times New Roman" w:hAnsi="Times New Roman"/>
                <w:b/>
                <w:sz w:val="20"/>
                <w:szCs w:val="20"/>
              </w:rPr>
              <w:t>22</w:t>
            </w:r>
          </w:p>
        </w:tc>
      </w:tr>
      <w:tr w:rsidR="00E5339D" w:rsidRPr="00EF420C" w:rsidTr="00EF420C">
        <w:trPr>
          <w:trHeight w:val="179"/>
        </w:trPr>
        <w:tc>
          <w:tcPr>
            <w:tcW w:w="1008" w:type="dxa"/>
            <w:vAlign w:val="center"/>
          </w:tcPr>
          <w:p w:rsidR="00E5339D" w:rsidRPr="00EF420C" w:rsidRDefault="00867D8A" w:rsidP="00EF420C">
            <w:pPr>
              <w:jc w:val="center"/>
              <w:rPr>
                <w:rFonts w:ascii="Times New Roman" w:hAnsi="Times New Roman"/>
                <w:b/>
                <w:sz w:val="20"/>
                <w:szCs w:val="20"/>
              </w:rPr>
            </w:pPr>
            <w:r w:rsidRPr="00EF420C">
              <w:rPr>
                <w:rFonts w:ascii="Times New Roman" w:hAnsi="Times New Roman"/>
                <w:b/>
                <w:sz w:val="20"/>
                <w:szCs w:val="20"/>
              </w:rPr>
              <w:t>MA</w:t>
            </w:r>
          </w:p>
        </w:tc>
        <w:tc>
          <w:tcPr>
            <w:tcW w:w="3060" w:type="dxa"/>
            <w:vAlign w:val="center"/>
          </w:tcPr>
          <w:p w:rsidR="00E5339D" w:rsidRPr="00EF420C" w:rsidRDefault="00867D8A" w:rsidP="00EF420C">
            <w:pPr>
              <w:jc w:val="center"/>
              <w:rPr>
                <w:rFonts w:ascii="Times New Roman" w:hAnsi="Times New Roman"/>
                <w:b/>
                <w:sz w:val="20"/>
                <w:szCs w:val="20"/>
              </w:rPr>
            </w:pPr>
            <w:r w:rsidRPr="00EF420C">
              <w:rPr>
                <w:rFonts w:ascii="Times New Roman" w:hAnsi="Times New Roman"/>
                <w:b/>
                <w:sz w:val="20"/>
                <w:szCs w:val="20"/>
              </w:rPr>
              <w:t>Sociology</w:t>
            </w:r>
          </w:p>
        </w:tc>
        <w:tc>
          <w:tcPr>
            <w:tcW w:w="1197" w:type="dxa"/>
            <w:vAlign w:val="center"/>
          </w:tcPr>
          <w:p w:rsidR="00E5339D" w:rsidRPr="00EF420C" w:rsidRDefault="00E546F2" w:rsidP="00EF420C">
            <w:pPr>
              <w:jc w:val="center"/>
              <w:rPr>
                <w:rFonts w:ascii="Times New Roman" w:hAnsi="Times New Roman"/>
                <w:b/>
                <w:sz w:val="20"/>
                <w:szCs w:val="20"/>
              </w:rPr>
            </w:pPr>
            <w:r>
              <w:rPr>
                <w:rFonts w:ascii="Times New Roman" w:hAnsi="Times New Roman"/>
                <w:b/>
                <w:sz w:val="20"/>
                <w:szCs w:val="20"/>
              </w:rPr>
              <w:t>4</w:t>
            </w:r>
          </w:p>
        </w:tc>
        <w:tc>
          <w:tcPr>
            <w:tcW w:w="1233" w:type="dxa"/>
            <w:vAlign w:val="center"/>
          </w:tcPr>
          <w:p w:rsidR="00E5339D" w:rsidRPr="00EF420C" w:rsidRDefault="00867D8A" w:rsidP="00EF420C">
            <w:pPr>
              <w:jc w:val="center"/>
              <w:rPr>
                <w:rFonts w:ascii="Times New Roman" w:hAnsi="Times New Roman"/>
                <w:b/>
                <w:sz w:val="20"/>
                <w:szCs w:val="20"/>
              </w:rPr>
            </w:pPr>
            <w:r w:rsidRPr="00EF420C">
              <w:rPr>
                <w:rFonts w:ascii="Times New Roman" w:hAnsi="Times New Roman"/>
                <w:b/>
                <w:sz w:val="20"/>
                <w:szCs w:val="20"/>
              </w:rPr>
              <w:t>16</w:t>
            </w:r>
          </w:p>
        </w:tc>
        <w:tc>
          <w:tcPr>
            <w:tcW w:w="1161" w:type="dxa"/>
            <w:vAlign w:val="center"/>
          </w:tcPr>
          <w:p w:rsidR="00E5339D" w:rsidRPr="00EF420C" w:rsidRDefault="00E546F2" w:rsidP="00EF420C">
            <w:pPr>
              <w:jc w:val="center"/>
              <w:rPr>
                <w:rFonts w:ascii="Times New Roman" w:hAnsi="Times New Roman"/>
                <w:b/>
                <w:sz w:val="20"/>
                <w:szCs w:val="20"/>
              </w:rPr>
            </w:pPr>
            <w:r>
              <w:rPr>
                <w:rFonts w:ascii="Times New Roman" w:hAnsi="Times New Roman"/>
                <w:b/>
                <w:sz w:val="20"/>
                <w:szCs w:val="20"/>
              </w:rPr>
              <w:t>1</w:t>
            </w:r>
          </w:p>
        </w:tc>
        <w:tc>
          <w:tcPr>
            <w:tcW w:w="1197" w:type="dxa"/>
            <w:vAlign w:val="center"/>
          </w:tcPr>
          <w:p w:rsidR="00E5339D" w:rsidRPr="00EF420C" w:rsidRDefault="00867D8A" w:rsidP="00EF420C">
            <w:pPr>
              <w:jc w:val="center"/>
              <w:rPr>
                <w:rFonts w:ascii="Times New Roman" w:hAnsi="Times New Roman"/>
                <w:b/>
                <w:sz w:val="20"/>
                <w:szCs w:val="20"/>
              </w:rPr>
            </w:pPr>
            <w:r w:rsidRPr="00EF420C">
              <w:rPr>
                <w:rFonts w:ascii="Times New Roman" w:hAnsi="Times New Roman"/>
                <w:b/>
                <w:sz w:val="20"/>
                <w:szCs w:val="20"/>
              </w:rPr>
              <w:t>5</w:t>
            </w:r>
          </w:p>
        </w:tc>
      </w:tr>
      <w:tr w:rsidR="0021540A" w:rsidRPr="00EF420C" w:rsidTr="00EF420C">
        <w:trPr>
          <w:trHeight w:val="179"/>
        </w:trPr>
        <w:tc>
          <w:tcPr>
            <w:tcW w:w="1008" w:type="dxa"/>
            <w:vAlign w:val="center"/>
          </w:tcPr>
          <w:p w:rsidR="0021540A" w:rsidRPr="00EF420C" w:rsidRDefault="00EF420C" w:rsidP="00EF420C">
            <w:pPr>
              <w:jc w:val="center"/>
              <w:rPr>
                <w:rFonts w:ascii="Times New Roman" w:hAnsi="Times New Roman"/>
                <w:b/>
                <w:sz w:val="20"/>
                <w:szCs w:val="20"/>
              </w:rPr>
            </w:pPr>
            <w:r w:rsidRPr="00EF420C">
              <w:rPr>
                <w:rFonts w:ascii="Times New Roman" w:hAnsi="Times New Roman"/>
                <w:b/>
                <w:sz w:val="20"/>
                <w:szCs w:val="20"/>
              </w:rPr>
              <w:t>BA</w:t>
            </w:r>
          </w:p>
        </w:tc>
        <w:tc>
          <w:tcPr>
            <w:tcW w:w="3060" w:type="dxa"/>
            <w:vAlign w:val="center"/>
          </w:tcPr>
          <w:p w:rsidR="0021540A" w:rsidRPr="00EF420C" w:rsidRDefault="00EF420C" w:rsidP="00EF420C">
            <w:pPr>
              <w:jc w:val="center"/>
              <w:rPr>
                <w:rFonts w:ascii="Times New Roman" w:hAnsi="Times New Roman"/>
                <w:b/>
                <w:sz w:val="20"/>
                <w:szCs w:val="20"/>
              </w:rPr>
            </w:pPr>
            <w:r w:rsidRPr="00EF420C">
              <w:rPr>
                <w:rFonts w:ascii="Times New Roman" w:hAnsi="Times New Roman"/>
                <w:b/>
                <w:sz w:val="20"/>
                <w:szCs w:val="20"/>
              </w:rPr>
              <w:t xml:space="preserve">Modern Language </w:t>
            </w:r>
          </w:p>
        </w:tc>
        <w:tc>
          <w:tcPr>
            <w:tcW w:w="1197" w:type="dxa"/>
            <w:vAlign w:val="center"/>
          </w:tcPr>
          <w:p w:rsidR="0021540A" w:rsidRPr="00EF420C" w:rsidRDefault="00E546F2" w:rsidP="00EF420C">
            <w:pPr>
              <w:jc w:val="center"/>
              <w:rPr>
                <w:rFonts w:ascii="Times New Roman" w:hAnsi="Times New Roman"/>
                <w:b/>
                <w:sz w:val="20"/>
                <w:szCs w:val="20"/>
              </w:rPr>
            </w:pPr>
            <w:r>
              <w:rPr>
                <w:rFonts w:ascii="Times New Roman" w:hAnsi="Times New Roman"/>
                <w:b/>
                <w:sz w:val="20"/>
                <w:szCs w:val="20"/>
              </w:rPr>
              <w:t>75</w:t>
            </w:r>
          </w:p>
        </w:tc>
        <w:tc>
          <w:tcPr>
            <w:tcW w:w="1233" w:type="dxa"/>
            <w:vAlign w:val="center"/>
          </w:tcPr>
          <w:p w:rsidR="0021540A" w:rsidRPr="00EF420C" w:rsidRDefault="00EF420C" w:rsidP="00EF420C">
            <w:pPr>
              <w:jc w:val="center"/>
              <w:rPr>
                <w:rFonts w:ascii="Times New Roman" w:hAnsi="Times New Roman"/>
                <w:b/>
                <w:sz w:val="20"/>
                <w:szCs w:val="20"/>
              </w:rPr>
            </w:pPr>
            <w:r w:rsidRPr="00EF420C">
              <w:rPr>
                <w:rFonts w:ascii="Times New Roman" w:hAnsi="Times New Roman"/>
                <w:b/>
                <w:sz w:val="20"/>
                <w:szCs w:val="20"/>
              </w:rPr>
              <w:t>74</w:t>
            </w:r>
          </w:p>
        </w:tc>
        <w:tc>
          <w:tcPr>
            <w:tcW w:w="1161" w:type="dxa"/>
            <w:vAlign w:val="center"/>
          </w:tcPr>
          <w:p w:rsidR="0021540A" w:rsidRPr="00EF420C" w:rsidRDefault="00E546F2" w:rsidP="00EF420C">
            <w:pPr>
              <w:jc w:val="center"/>
              <w:rPr>
                <w:rFonts w:ascii="Times New Roman" w:hAnsi="Times New Roman"/>
                <w:b/>
                <w:sz w:val="20"/>
                <w:szCs w:val="20"/>
              </w:rPr>
            </w:pPr>
            <w:r>
              <w:rPr>
                <w:rFonts w:ascii="Times New Roman" w:hAnsi="Times New Roman"/>
                <w:b/>
                <w:sz w:val="20"/>
                <w:szCs w:val="20"/>
              </w:rPr>
              <w:t>13</w:t>
            </w:r>
          </w:p>
        </w:tc>
        <w:tc>
          <w:tcPr>
            <w:tcW w:w="1197" w:type="dxa"/>
            <w:vAlign w:val="center"/>
          </w:tcPr>
          <w:p w:rsidR="0021540A" w:rsidRPr="00EF420C" w:rsidRDefault="00EF420C" w:rsidP="00EF420C">
            <w:pPr>
              <w:jc w:val="center"/>
              <w:rPr>
                <w:rFonts w:ascii="Times New Roman" w:hAnsi="Times New Roman"/>
                <w:b/>
                <w:sz w:val="20"/>
                <w:szCs w:val="20"/>
              </w:rPr>
            </w:pPr>
            <w:r w:rsidRPr="00EF420C">
              <w:rPr>
                <w:rFonts w:ascii="Times New Roman" w:hAnsi="Times New Roman"/>
                <w:b/>
                <w:sz w:val="20"/>
                <w:szCs w:val="20"/>
              </w:rPr>
              <w:t>12</w:t>
            </w:r>
          </w:p>
        </w:tc>
      </w:tr>
    </w:tbl>
    <w:p w:rsidR="00E5339D" w:rsidRPr="00D7587C" w:rsidRDefault="00E5339D" w:rsidP="00570887">
      <w:pPr>
        <w:rPr>
          <w:rFonts w:ascii="Times New Roman" w:hAnsi="Times New Roman"/>
          <w:sz w:val="20"/>
          <w:szCs w:val="20"/>
        </w:rPr>
      </w:pPr>
    </w:p>
    <w:p w:rsidR="00570887" w:rsidRPr="00D7587C" w:rsidRDefault="00570887">
      <w:pPr>
        <w:rPr>
          <w:rFonts w:ascii="Times New Roman" w:hAnsi="Times New Roman"/>
        </w:rPr>
      </w:pPr>
    </w:p>
    <w:p w:rsidR="00E5339D" w:rsidRPr="00D7587C" w:rsidRDefault="00664836">
      <w:pPr>
        <w:rPr>
          <w:rFonts w:ascii="Times New Roman" w:hAnsi="Times New Roman"/>
        </w:rPr>
      </w:pPr>
      <w:r w:rsidRPr="00D7587C">
        <w:rPr>
          <w:rFonts w:ascii="Times New Roman" w:hAnsi="Times New Roman"/>
          <w:b/>
        </w:rPr>
        <w:t xml:space="preserve">Changes </w:t>
      </w:r>
      <w:proofErr w:type="gramStart"/>
      <w:r w:rsidRPr="00D7587C">
        <w:rPr>
          <w:rFonts w:ascii="Times New Roman" w:hAnsi="Times New Roman"/>
          <w:b/>
        </w:rPr>
        <w:t>Since</w:t>
      </w:r>
      <w:proofErr w:type="gramEnd"/>
      <w:r w:rsidRPr="00D7587C">
        <w:rPr>
          <w:rFonts w:ascii="Times New Roman" w:hAnsi="Times New Roman"/>
          <w:b/>
        </w:rPr>
        <w:t xml:space="preserve"> Last Review</w:t>
      </w:r>
      <w:bookmarkStart w:id="0" w:name="_GoBack"/>
      <w:bookmarkEnd w:id="0"/>
    </w:p>
    <w:p w:rsidR="00664836" w:rsidRDefault="00664836">
      <w:pPr>
        <w:rPr>
          <w:rFonts w:ascii="Times New Roman" w:hAnsi="Times New Roman"/>
        </w:rPr>
      </w:pPr>
      <w:r w:rsidRPr="00D7587C">
        <w:rPr>
          <w:rFonts w:ascii="Times New Roman" w:hAnsi="Times New Roman"/>
        </w:rPr>
        <w:t xml:space="preserve">Describe any significant changes that have occurred in the program since last review (or in past five years).  </w:t>
      </w:r>
    </w:p>
    <w:p w:rsidR="003E1949" w:rsidRDefault="003E1949">
      <w:pPr>
        <w:rPr>
          <w:rFonts w:ascii="Times New Roman" w:hAnsi="Times New Roman"/>
        </w:rPr>
      </w:pPr>
    </w:p>
    <w:p w:rsidR="00756DB8" w:rsidRDefault="003E1949" w:rsidP="00756DB8">
      <w:pPr>
        <w:rPr>
          <w:rFonts w:ascii="Times New Roman" w:hAnsi="Times New Roman"/>
        </w:rPr>
      </w:pPr>
      <w:r>
        <w:rPr>
          <w:rFonts w:ascii="Times New Roman" w:hAnsi="Times New Roman"/>
        </w:rPr>
        <w:t>Anthropology:</w:t>
      </w:r>
      <w:r w:rsidR="00756DB8">
        <w:rPr>
          <w:rFonts w:ascii="Times New Roman" w:hAnsi="Times New Roman"/>
        </w:rPr>
        <w:t xml:space="preserve"> At</w:t>
      </w:r>
      <w:r w:rsidR="00756DB8" w:rsidRPr="00225562">
        <w:rPr>
          <w:rFonts w:ascii="Times New Roman" w:hAnsi="Times New Roman"/>
        </w:rPr>
        <w:t xml:space="preserve"> the time of our last self study (May 2007)</w:t>
      </w:r>
      <w:r w:rsidR="00756DB8">
        <w:rPr>
          <w:rFonts w:ascii="Times New Roman" w:hAnsi="Times New Roman"/>
        </w:rPr>
        <w:t xml:space="preserve"> we had just recently merged with the Department of Foreign Languages and Literatures to become the Department of Anthropology and Languages.   On August 1, 2010 we merged again but this time with the Department of Sociology and became the Department of Anthropology, Sociology and Languages.  As described in the Introduction to the ASL Department new policies </w:t>
      </w:r>
      <w:proofErr w:type="gramStart"/>
      <w:r w:rsidR="00756DB8">
        <w:rPr>
          <w:rFonts w:ascii="Times New Roman" w:hAnsi="Times New Roman"/>
        </w:rPr>
        <w:t>and</w:t>
      </w:r>
      <w:proofErr w:type="gramEnd"/>
      <w:r w:rsidR="00756DB8">
        <w:rPr>
          <w:rFonts w:ascii="Times New Roman" w:hAnsi="Times New Roman"/>
        </w:rPr>
        <w:t xml:space="preserve"> guidelines have been developed and implemented.</w:t>
      </w:r>
    </w:p>
    <w:p w:rsidR="00756DB8" w:rsidRPr="00DF71D5" w:rsidRDefault="00756DB8" w:rsidP="00756DB8">
      <w:pPr>
        <w:rPr>
          <w:rFonts w:ascii="Times New Roman" w:hAnsi="Times New Roman"/>
        </w:rPr>
      </w:pPr>
    </w:p>
    <w:p w:rsidR="00756DB8" w:rsidRDefault="00756DB8" w:rsidP="00756DB8">
      <w:pPr>
        <w:rPr>
          <w:rFonts w:ascii="Times New Roman" w:hAnsi="Times New Roman"/>
        </w:rPr>
      </w:pPr>
      <w:r>
        <w:rPr>
          <w:rFonts w:ascii="Times New Roman" w:hAnsi="Times New Roman"/>
        </w:rPr>
        <w:t xml:space="preserve">In 2008 one of the Anthropology Associate Professors, Dr. Susan Brownell, was promoted to Full Professor and in 2010 Dr. Patti Wright was tenured and promoted to Associate Professor.  In addition, in 2009 the joint appointment with Gerontology held by Dr. Margo Hurwicz was renegotiated from a 25% Anthropology and 75% Gerontology position to 75% Anthropology and 25% Gerontology.  In August 2010 we became the </w:t>
      </w:r>
      <w:r>
        <w:rPr>
          <w:rFonts w:ascii="Times New Roman" w:hAnsi="Times New Roman"/>
        </w:rPr>
        <w:lastRenderedPageBreak/>
        <w:t xml:space="preserve">home department for Dr. Laura Miller, a linguistic anthropologist and cultural studies scholar and the Eiichi Shibusawa-Seigo Arai Endowed Professor of Japanese Studies.  </w:t>
      </w:r>
    </w:p>
    <w:p w:rsidR="003E1949" w:rsidRDefault="00756DB8">
      <w:pPr>
        <w:rPr>
          <w:rFonts w:ascii="Times New Roman" w:hAnsi="Times New Roman"/>
        </w:rPr>
      </w:pPr>
      <w:r>
        <w:rPr>
          <w:rFonts w:ascii="Times New Roman" w:hAnsi="Times New Roman"/>
        </w:rPr>
        <w:t xml:space="preserve"> </w:t>
      </w:r>
    </w:p>
    <w:p w:rsidR="003E1949" w:rsidRDefault="003E1949" w:rsidP="003E1949">
      <w:pPr>
        <w:rPr>
          <w:rFonts w:ascii="Times New Roman" w:hAnsi="Times New Roman"/>
        </w:rPr>
      </w:pPr>
      <w:r>
        <w:rPr>
          <w:rFonts w:ascii="Times New Roman" w:hAnsi="Times New Roman"/>
        </w:rPr>
        <w:t xml:space="preserve">Sociology:  </w:t>
      </w:r>
      <w:r w:rsidRPr="00F41DF0">
        <w:rPr>
          <w:rFonts w:ascii="Times New Roman" w:hAnsi="Times New Roman"/>
        </w:rPr>
        <w:t xml:space="preserve">The major changes that have occurred since 2007 include the retirement of a tenured faculty member (Teresa Guess), the appointment of a Visiting Assistant Professor (Peter Marina), the deactivation of the MA in Sociology, and the merger with Anthropology and Languages in 2010.  As a result of these changes, the major issues that face us today are:  1) securing a tenure-track replacement for the line that was </w:t>
      </w:r>
      <w:proofErr w:type="gramStart"/>
      <w:r w:rsidRPr="00F41DF0">
        <w:rPr>
          <w:rFonts w:ascii="Times New Roman" w:hAnsi="Times New Roman"/>
        </w:rPr>
        <w:t>created by the</w:t>
      </w:r>
      <w:r>
        <w:rPr>
          <w:rFonts w:ascii="Times New Roman" w:hAnsi="Times New Roman"/>
        </w:rPr>
        <w:t xml:space="preserve"> </w:t>
      </w:r>
      <w:r w:rsidRPr="00F41DF0">
        <w:rPr>
          <w:rFonts w:ascii="Times New Roman" w:hAnsi="Times New Roman"/>
        </w:rPr>
        <w:t>retirement, and 2) determining</w:t>
      </w:r>
      <w:proofErr w:type="gramEnd"/>
      <w:r w:rsidRPr="00F41DF0">
        <w:rPr>
          <w:rFonts w:ascii="Times New Roman" w:hAnsi="Times New Roman"/>
        </w:rPr>
        <w:t xml:space="preserve"> how and if we should reactivate the MA program and the form it should take.</w:t>
      </w:r>
    </w:p>
    <w:p w:rsidR="007B1EF8" w:rsidRDefault="007B1EF8" w:rsidP="003E1949">
      <w:pPr>
        <w:rPr>
          <w:rFonts w:ascii="Times New Roman" w:hAnsi="Times New Roman"/>
        </w:rPr>
      </w:pPr>
    </w:p>
    <w:p w:rsidR="007B1EF8" w:rsidRDefault="007B1EF8" w:rsidP="003E1949">
      <w:pPr>
        <w:rPr>
          <w:rFonts w:ascii="Times New Roman" w:hAnsi="Times New Roman"/>
        </w:rPr>
      </w:pPr>
      <w:r>
        <w:rPr>
          <w:rFonts w:ascii="Times New Roman" w:hAnsi="Times New Roman"/>
        </w:rPr>
        <w:t>Languages and Cultures:</w:t>
      </w:r>
    </w:p>
    <w:p w:rsidR="003E1949" w:rsidRPr="00D7587C" w:rsidRDefault="003E1949">
      <w:pPr>
        <w:rPr>
          <w:rFonts w:ascii="Times New Roman" w:hAnsi="Times New Roman"/>
        </w:rPr>
      </w:pPr>
    </w:p>
    <w:p w:rsidR="00664836" w:rsidRPr="00D7587C" w:rsidRDefault="00664836">
      <w:pPr>
        <w:rPr>
          <w:rFonts w:ascii="Times New Roman" w:hAnsi="Times New Roman"/>
        </w:rPr>
      </w:pPr>
    </w:p>
    <w:p w:rsidR="00E5339D" w:rsidRPr="00D7587C" w:rsidRDefault="00293CD9">
      <w:pPr>
        <w:rPr>
          <w:rFonts w:ascii="Times New Roman" w:hAnsi="Times New Roman"/>
        </w:rPr>
      </w:pPr>
      <w:r w:rsidRPr="00D7587C">
        <w:rPr>
          <w:rFonts w:ascii="Times New Roman" w:hAnsi="Times New Roman"/>
          <w:b/>
        </w:rPr>
        <w:t>Strategies or Plans for Improving Program</w:t>
      </w:r>
      <w:r w:rsidR="00664836" w:rsidRPr="00D7587C">
        <w:rPr>
          <w:rFonts w:ascii="Times New Roman" w:hAnsi="Times New Roman"/>
        </w:rPr>
        <w:t xml:space="preserve"> </w:t>
      </w:r>
    </w:p>
    <w:p w:rsidR="00664836" w:rsidRDefault="00664836">
      <w:pPr>
        <w:rPr>
          <w:rFonts w:ascii="Times New Roman" w:hAnsi="Times New Roman"/>
        </w:rPr>
      </w:pPr>
      <w:r w:rsidRPr="00D7587C">
        <w:rPr>
          <w:rFonts w:ascii="Times New Roman" w:hAnsi="Times New Roman"/>
        </w:rPr>
        <w:t xml:space="preserve">Describe steps, taken and planned, </w:t>
      </w:r>
      <w:r w:rsidR="00293CD9" w:rsidRPr="00D7587C">
        <w:rPr>
          <w:rFonts w:ascii="Times New Roman" w:hAnsi="Times New Roman"/>
        </w:rPr>
        <w:t xml:space="preserve">for ways to improve program or </w:t>
      </w:r>
      <w:r w:rsidR="00D7587C">
        <w:rPr>
          <w:rFonts w:ascii="Times New Roman" w:hAnsi="Times New Roman"/>
        </w:rPr>
        <w:t xml:space="preserve">to </w:t>
      </w:r>
      <w:r w:rsidR="00293CD9" w:rsidRPr="00D7587C">
        <w:rPr>
          <w:rFonts w:ascii="Times New Roman" w:hAnsi="Times New Roman"/>
        </w:rPr>
        <w:t>adopt novel approaches.  If reallocating</w:t>
      </w:r>
      <w:r w:rsidRPr="00D7587C">
        <w:rPr>
          <w:rFonts w:ascii="Times New Roman" w:hAnsi="Times New Roman"/>
        </w:rPr>
        <w:t xml:space="preserve"> resources </w:t>
      </w:r>
      <w:r w:rsidR="0088175D" w:rsidRPr="00D7587C">
        <w:rPr>
          <w:rFonts w:ascii="Times New Roman" w:hAnsi="Times New Roman"/>
        </w:rPr>
        <w:t xml:space="preserve">or program emphasis, describe </w:t>
      </w:r>
      <w:r w:rsidR="00293CD9" w:rsidRPr="00D7587C">
        <w:rPr>
          <w:rFonts w:ascii="Times New Roman" w:hAnsi="Times New Roman"/>
        </w:rPr>
        <w:t xml:space="preserve">what steps are being taken </w:t>
      </w:r>
      <w:r w:rsidRPr="00D7587C">
        <w:rPr>
          <w:rFonts w:ascii="Times New Roman" w:hAnsi="Times New Roman"/>
        </w:rPr>
        <w:t>to ensure that the quality of the program is not compromised.</w:t>
      </w:r>
    </w:p>
    <w:p w:rsidR="003E1949" w:rsidRDefault="003E1949">
      <w:pPr>
        <w:rPr>
          <w:rFonts w:ascii="Times New Roman" w:hAnsi="Times New Roman"/>
        </w:rPr>
      </w:pPr>
    </w:p>
    <w:p w:rsidR="00756DB8" w:rsidRDefault="00756DB8" w:rsidP="00756DB8">
      <w:pPr>
        <w:rPr>
          <w:rFonts w:ascii="Times New Roman" w:hAnsi="Times New Roman"/>
          <w:b/>
        </w:rPr>
      </w:pPr>
      <w:r>
        <w:rPr>
          <w:rFonts w:ascii="Times New Roman" w:hAnsi="Times New Roman"/>
          <w:b/>
        </w:rPr>
        <w:t>ASL’s Strategic Goals for the Next Five Years:</w:t>
      </w:r>
    </w:p>
    <w:p w:rsidR="00756DB8" w:rsidRDefault="00756DB8" w:rsidP="00756DB8">
      <w:pPr>
        <w:numPr>
          <w:ilvl w:val="0"/>
          <w:numId w:val="1"/>
        </w:numPr>
        <w:spacing w:after="200"/>
        <w:rPr>
          <w:rFonts w:ascii="Times New Roman" w:hAnsi="Times New Roman"/>
        </w:rPr>
      </w:pPr>
      <w:r>
        <w:rPr>
          <w:rFonts w:ascii="Times New Roman" w:hAnsi="Times New Roman"/>
        </w:rPr>
        <w:t xml:space="preserve">Implement and test our </w:t>
      </w:r>
      <w:r w:rsidRPr="00956754">
        <w:rPr>
          <w:rFonts w:ascii="Times New Roman" w:hAnsi="Times New Roman"/>
        </w:rPr>
        <w:t>curriculum revision</w:t>
      </w:r>
      <w:r>
        <w:rPr>
          <w:rFonts w:ascii="Times New Roman" w:hAnsi="Times New Roman"/>
        </w:rPr>
        <w:t>s</w:t>
      </w:r>
      <w:r w:rsidRPr="00956754">
        <w:rPr>
          <w:rFonts w:ascii="Times New Roman" w:hAnsi="Times New Roman"/>
        </w:rPr>
        <w:t xml:space="preserve"> and continue to reform Anthropology curriculum to:</w:t>
      </w:r>
      <w:r>
        <w:rPr>
          <w:rFonts w:ascii="Times New Roman" w:hAnsi="Times New Roman"/>
        </w:rPr>
        <w:t xml:space="preserve"> </w:t>
      </w:r>
    </w:p>
    <w:p w:rsidR="00756DB8" w:rsidRDefault="00756DB8" w:rsidP="00756DB8">
      <w:pPr>
        <w:numPr>
          <w:ilvl w:val="1"/>
          <w:numId w:val="1"/>
        </w:numPr>
        <w:spacing w:after="200"/>
        <w:rPr>
          <w:rFonts w:ascii="Times New Roman" w:hAnsi="Times New Roman"/>
        </w:rPr>
      </w:pPr>
      <w:r>
        <w:rPr>
          <w:rFonts w:ascii="Times New Roman" w:hAnsi="Times New Roman"/>
        </w:rPr>
        <w:t>B</w:t>
      </w:r>
      <w:r w:rsidRPr="00956754">
        <w:rPr>
          <w:rFonts w:ascii="Times New Roman" w:hAnsi="Times New Roman"/>
        </w:rPr>
        <w:t>etter prep</w:t>
      </w:r>
      <w:r>
        <w:rPr>
          <w:rFonts w:ascii="Times New Roman" w:hAnsi="Times New Roman"/>
        </w:rPr>
        <w:t>are students for a</w:t>
      </w:r>
      <w:r w:rsidRPr="00956754">
        <w:rPr>
          <w:rFonts w:ascii="Times New Roman" w:hAnsi="Times New Roman"/>
        </w:rPr>
        <w:t xml:space="preserve"> </w:t>
      </w:r>
      <w:r>
        <w:rPr>
          <w:rFonts w:ascii="Times New Roman" w:hAnsi="Times New Roman"/>
        </w:rPr>
        <w:t xml:space="preserve">highly </w:t>
      </w:r>
      <w:r w:rsidRPr="00956754">
        <w:rPr>
          <w:rFonts w:ascii="Times New Roman" w:hAnsi="Times New Roman"/>
        </w:rPr>
        <w:t>competitive job market</w:t>
      </w:r>
    </w:p>
    <w:p w:rsidR="00756DB8" w:rsidRDefault="00756DB8" w:rsidP="00756DB8">
      <w:pPr>
        <w:numPr>
          <w:ilvl w:val="1"/>
          <w:numId w:val="1"/>
        </w:numPr>
        <w:spacing w:after="200"/>
        <w:rPr>
          <w:rFonts w:ascii="Times New Roman" w:hAnsi="Times New Roman"/>
        </w:rPr>
      </w:pPr>
      <w:r>
        <w:rPr>
          <w:rFonts w:ascii="Times New Roman" w:hAnsi="Times New Roman"/>
        </w:rPr>
        <w:t>K</w:t>
      </w:r>
      <w:r w:rsidRPr="00956754">
        <w:rPr>
          <w:rFonts w:ascii="Times New Roman" w:hAnsi="Times New Roman"/>
        </w:rPr>
        <w:t xml:space="preserve">eep it </w:t>
      </w:r>
      <w:r>
        <w:rPr>
          <w:rFonts w:ascii="Times New Roman" w:hAnsi="Times New Roman"/>
        </w:rPr>
        <w:t xml:space="preserve">current in order to address </w:t>
      </w:r>
      <w:r w:rsidRPr="00956754">
        <w:rPr>
          <w:rFonts w:ascii="Times New Roman" w:hAnsi="Times New Roman"/>
        </w:rPr>
        <w:t>contemporary times and struggles</w:t>
      </w:r>
    </w:p>
    <w:p w:rsidR="00756DB8" w:rsidRDefault="00756DB8" w:rsidP="00756DB8">
      <w:pPr>
        <w:numPr>
          <w:ilvl w:val="0"/>
          <w:numId w:val="1"/>
        </w:numPr>
        <w:spacing w:after="200"/>
        <w:rPr>
          <w:rFonts w:ascii="Times New Roman" w:hAnsi="Times New Roman"/>
        </w:rPr>
      </w:pPr>
      <w:r>
        <w:rPr>
          <w:rFonts w:ascii="Times New Roman" w:hAnsi="Times New Roman"/>
        </w:rPr>
        <w:t>Expand our course offerings so that we may offer all four field areas in Anthropology</w:t>
      </w:r>
    </w:p>
    <w:p w:rsidR="00756DB8" w:rsidRDefault="00756DB8" w:rsidP="00756DB8">
      <w:pPr>
        <w:numPr>
          <w:ilvl w:val="0"/>
          <w:numId w:val="1"/>
        </w:numPr>
        <w:spacing w:after="200"/>
        <w:rPr>
          <w:rFonts w:ascii="Times New Roman" w:hAnsi="Times New Roman"/>
        </w:rPr>
      </w:pPr>
      <w:r>
        <w:rPr>
          <w:rFonts w:ascii="Times New Roman" w:hAnsi="Times New Roman"/>
        </w:rPr>
        <w:t>Create greater efficiencies by becoming better integrated with Sociology (</w:t>
      </w:r>
      <w:r w:rsidRPr="00311DF5">
        <w:rPr>
          <w:rFonts w:ascii="Times New Roman" w:hAnsi="Times New Roman"/>
          <w:i/>
        </w:rPr>
        <w:t>e.g</w:t>
      </w:r>
      <w:r>
        <w:rPr>
          <w:rFonts w:ascii="Times New Roman" w:hAnsi="Times New Roman"/>
        </w:rPr>
        <w:t>., developing courses such as “Culture and Society” that could be alternated between programs or even team taught)</w:t>
      </w:r>
    </w:p>
    <w:p w:rsidR="00756DB8" w:rsidRDefault="00756DB8" w:rsidP="00756DB8">
      <w:pPr>
        <w:numPr>
          <w:ilvl w:val="0"/>
          <w:numId w:val="1"/>
        </w:numPr>
        <w:spacing w:after="200"/>
        <w:rPr>
          <w:rFonts w:ascii="Times New Roman" w:hAnsi="Times New Roman"/>
        </w:rPr>
      </w:pPr>
      <w:r>
        <w:rPr>
          <w:rFonts w:ascii="Times New Roman" w:hAnsi="Times New Roman"/>
        </w:rPr>
        <w:t>Continue to identify and explore greater synergistic curriculum between Anthropology, Sociology and Languages</w:t>
      </w:r>
    </w:p>
    <w:p w:rsidR="00756DB8" w:rsidRDefault="00756DB8" w:rsidP="00756DB8">
      <w:pPr>
        <w:numPr>
          <w:ilvl w:val="0"/>
          <w:numId w:val="1"/>
        </w:numPr>
        <w:spacing w:after="200"/>
        <w:rPr>
          <w:rFonts w:ascii="Times New Roman" w:hAnsi="Times New Roman"/>
        </w:rPr>
      </w:pPr>
      <w:r>
        <w:rPr>
          <w:rFonts w:ascii="Times New Roman" w:hAnsi="Times New Roman"/>
        </w:rPr>
        <w:t>Create a joint Anthropology and Sociology advisory board</w:t>
      </w:r>
    </w:p>
    <w:p w:rsidR="00756DB8" w:rsidRPr="00EF420C" w:rsidRDefault="00756DB8" w:rsidP="00756DB8">
      <w:pPr>
        <w:numPr>
          <w:ilvl w:val="0"/>
          <w:numId w:val="1"/>
        </w:numPr>
        <w:spacing w:after="200"/>
        <w:rPr>
          <w:rFonts w:ascii="Times New Roman" w:hAnsi="Times New Roman"/>
        </w:rPr>
      </w:pPr>
      <w:r w:rsidRPr="00EF420C">
        <w:rPr>
          <w:rFonts w:ascii="Times New Roman" w:hAnsi="Times New Roman"/>
        </w:rPr>
        <w:t xml:space="preserve">Obtain permission for the hire of the tenure track replacement line for an additional Sociology faculty member </w:t>
      </w:r>
    </w:p>
    <w:p w:rsidR="00756DB8" w:rsidRPr="00EF420C" w:rsidRDefault="00756DB8" w:rsidP="00756DB8">
      <w:pPr>
        <w:numPr>
          <w:ilvl w:val="0"/>
          <w:numId w:val="1"/>
        </w:numPr>
        <w:spacing w:after="200"/>
        <w:rPr>
          <w:rFonts w:ascii="Times New Roman" w:hAnsi="Times New Roman"/>
        </w:rPr>
      </w:pPr>
      <w:r w:rsidRPr="00EF420C">
        <w:rPr>
          <w:rFonts w:ascii="Times New Roman" w:hAnsi="Times New Roman"/>
        </w:rPr>
        <w:t>Increase opportunities for Sociology majors to participate in community engagement and service learning projects</w:t>
      </w:r>
    </w:p>
    <w:p w:rsidR="00756DB8" w:rsidRPr="00EF420C" w:rsidRDefault="00756DB8" w:rsidP="00756DB8">
      <w:pPr>
        <w:numPr>
          <w:ilvl w:val="0"/>
          <w:numId w:val="1"/>
        </w:numPr>
        <w:spacing w:after="200"/>
        <w:rPr>
          <w:rFonts w:ascii="Times New Roman" w:hAnsi="Times New Roman"/>
        </w:rPr>
      </w:pPr>
      <w:r w:rsidRPr="00EF420C">
        <w:rPr>
          <w:rFonts w:ascii="Times New Roman" w:hAnsi="Times New Roman"/>
        </w:rPr>
        <w:t>Develop additional courses needed for the option of an on line minor in Sociology</w:t>
      </w:r>
    </w:p>
    <w:p w:rsidR="00EF420C" w:rsidRPr="00EF420C" w:rsidRDefault="00EF420C" w:rsidP="00756DB8">
      <w:pPr>
        <w:numPr>
          <w:ilvl w:val="0"/>
          <w:numId w:val="1"/>
        </w:numPr>
        <w:spacing w:after="200"/>
        <w:rPr>
          <w:rFonts w:ascii="Times New Roman" w:hAnsi="Times New Roman"/>
        </w:rPr>
      </w:pPr>
      <w:r w:rsidRPr="00EF420C">
        <w:rPr>
          <w:rFonts w:ascii="Times New Roman" w:hAnsi="Times New Roman"/>
        </w:rPr>
        <w:lastRenderedPageBreak/>
        <w:t>Continue ongoing assessment of curriculum, learning outcomes, technology, trends in language pedagogy to provide challenging and enriching courses of study.</w:t>
      </w:r>
    </w:p>
    <w:p w:rsidR="00EF420C" w:rsidRPr="00EF420C" w:rsidRDefault="00EF420C" w:rsidP="00756DB8">
      <w:pPr>
        <w:numPr>
          <w:ilvl w:val="0"/>
          <w:numId w:val="1"/>
        </w:numPr>
        <w:spacing w:after="200"/>
        <w:rPr>
          <w:rFonts w:ascii="Times New Roman" w:hAnsi="Times New Roman"/>
        </w:rPr>
      </w:pPr>
      <w:r w:rsidRPr="00EF420C">
        <w:rPr>
          <w:rFonts w:ascii="Times New Roman" w:hAnsi="Times New Roman"/>
        </w:rPr>
        <w:t xml:space="preserve">Continue campus leadership role in innovative course delivery of language programs </w:t>
      </w:r>
    </w:p>
    <w:p w:rsidR="00EF420C" w:rsidRPr="00EF420C" w:rsidRDefault="00EF420C" w:rsidP="00756DB8">
      <w:pPr>
        <w:numPr>
          <w:ilvl w:val="0"/>
          <w:numId w:val="1"/>
        </w:numPr>
        <w:spacing w:after="200"/>
        <w:rPr>
          <w:rFonts w:ascii="Times New Roman" w:hAnsi="Times New Roman"/>
        </w:rPr>
      </w:pPr>
      <w:r w:rsidRPr="00EF420C">
        <w:rPr>
          <w:rFonts w:ascii="Times New Roman" w:hAnsi="Times New Roman"/>
        </w:rPr>
        <w:t>Add certificate programs in languages to market to area multi-national firms</w:t>
      </w:r>
    </w:p>
    <w:p w:rsidR="00756DB8" w:rsidRDefault="00756DB8" w:rsidP="00756DB8">
      <w:pPr>
        <w:numPr>
          <w:ilvl w:val="0"/>
          <w:numId w:val="1"/>
        </w:numPr>
        <w:spacing w:after="200"/>
        <w:rPr>
          <w:rFonts w:ascii="Times New Roman" w:hAnsi="Times New Roman"/>
        </w:rPr>
      </w:pPr>
      <w:r>
        <w:rPr>
          <w:rFonts w:ascii="Times New Roman" w:hAnsi="Times New Roman"/>
        </w:rPr>
        <w:t>Support the future successful tenure cases of our Assistant Professors</w:t>
      </w:r>
    </w:p>
    <w:p w:rsidR="00756DB8" w:rsidRDefault="00756DB8" w:rsidP="00756DB8">
      <w:pPr>
        <w:numPr>
          <w:ilvl w:val="0"/>
          <w:numId w:val="1"/>
        </w:numPr>
        <w:spacing w:after="200"/>
        <w:rPr>
          <w:rFonts w:ascii="Times New Roman" w:hAnsi="Times New Roman"/>
        </w:rPr>
      </w:pPr>
      <w:r>
        <w:rPr>
          <w:rFonts w:ascii="Times New Roman" w:hAnsi="Times New Roman"/>
        </w:rPr>
        <w:t>Support the future successful promotion cases for our Associate Professors</w:t>
      </w:r>
    </w:p>
    <w:p w:rsidR="00756DB8" w:rsidRDefault="00756DB8" w:rsidP="00756DB8">
      <w:pPr>
        <w:numPr>
          <w:ilvl w:val="0"/>
          <w:numId w:val="1"/>
        </w:numPr>
        <w:spacing w:after="200"/>
        <w:rPr>
          <w:rFonts w:ascii="Times New Roman" w:hAnsi="Times New Roman"/>
        </w:rPr>
      </w:pPr>
      <w:r>
        <w:rPr>
          <w:rFonts w:ascii="Times New Roman" w:hAnsi="Times New Roman"/>
        </w:rPr>
        <w:t>Increase the number of majors and our ability to retain them</w:t>
      </w:r>
    </w:p>
    <w:p w:rsidR="00756DB8" w:rsidRDefault="00756DB8" w:rsidP="00756DB8">
      <w:pPr>
        <w:numPr>
          <w:ilvl w:val="0"/>
          <w:numId w:val="1"/>
        </w:numPr>
        <w:spacing w:after="200"/>
        <w:rPr>
          <w:rFonts w:ascii="Times New Roman" w:hAnsi="Times New Roman"/>
        </w:rPr>
      </w:pPr>
      <w:r>
        <w:rPr>
          <w:rFonts w:ascii="Times New Roman" w:hAnsi="Times New Roman"/>
        </w:rPr>
        <w:t>Establish a Master’s Degree program</w:t>
      </w:r>
    </w:p>
    <w:p w:rsidR="003E1949" w:rsidRPr="00EF420C" w:rsidRDefault="00756DB8" w:rsidP="00EF420C">
      <w:pPr>
        <w:numPr>
          <w:ilvl w:val="0"/>
          <w:numId w:val="1"/>
        </w:numPr>
        <w:spacing w:after="200"/>
        <w:rPr>
          <w:rFonts w:ascii="Times New Roman" w:hAnsi="Times New Roman"/>
        </w:rPr>
      </w:pPr>
      <w:r>
        <w:rPr>
          <w:rFonts w:ascii="Times New Roman" w:hAnsi="Times New Roman"/>
        </w:rPr>
        <w:t>Provide additional funding to support faculty research and development</w:t>
      </w:r>
    </w:p>
    <w:p w:rsidR="003E1949" w:rsidRPr="00D7587C" w:rsidRDefault="003E1949">
      <w:pPr>
        <w:rPr>
          <w:rFonts w:ascii="Times New Roman" w:hAnsi="Times New Roman"/>
        </w:rPr>
      </w:pPr>
    </w:p>
    <w:p w:rsidR="00E5339D" w:rsidRPr="00D7587C" w:rsidRDefault="00E5339D">
      <w:pPr>
        <w:rPr>
          <w:rFonts w:ascii="Times New Roman" w:hAnsi="Times New Roman"/>
        </w:rPr>
      </w:pPr>
    </w:p>
    <w:p w:rsidR="00E5339D" w:rsidRPr="007B1EF8" w:rsidRDefault="00E5339D">
      <w:pPr>
        <w:rPr>
          <w:rFonts w:ascii="Times New Roman" w:hAnsi="Times New Roman"/>
          <w:b/>
        </w:rPr>
      </w:pPr>
      <w:r w:rsidRPr="00D7587C">
        <w:rPr>
          <w:rFonts w:ascii="Times New Roman" w:hAnsi="Times New Roman"/>
          <w:b/>
        </w:rPr>
        <w:t>Other Comments</w:t>
      </w:r>
    </w:p>
    <w:p w:rsidR="007B1EF8" w:rsidRDefault="007B1EF8">
      <w:pPr>
        <w:rPr>
          <w:rFonts w:ascii="Times New Roman" w:hAnsi="Times New Roman"/>
        </w:rPr>
      </w:pPr>
    </w:p>
    <w:p w:rsidR="007B1EF8" w:rsidRPr="00D7587C" w:rsidRDefault="007B1EF8">
      <w:pPr>
        <w:rPr>
          <w:rFonts w:ascii="Times New Roman" w:hAnsi="Times New Roman"/>
        </w:rPr>
      </w:pPr>
      <w:r>
        <w:rPr>
          <w:rFonts w:ascii="Times New Roman" w:hAnsi="Times New Roman"/>
        </w:rPr>
        <w:t>The Department of Anthropology, Sociology and Langua</w:t>
      </w:r>
      <w:r w:rsidR="00867D19">
        <w:rPr>
          <w:rFonts w:ascii="Times New Roman" w:hAnsi="Times New Roman"/>
        </w:rPr>
        <w:t>ges will continue to</w:t>
      </w:r>
      <w:r>
        <w:rPr>
          <w:rFonts w:ascii="Times New Roman" w:hAnsi="Times New Roman"/>
        </w:rPr>
        <w:t xml:space="preserve"> identify ways to unify the various programs that are now included in the unit</w:t>
      </w:r>
      <w:r w:rsidR="00867D19">
        <w:rPr>
          <w:rFonts w:ascii="Times New Roman" w:hAnsi="Times New Roman"/>
        </w:rPr>
        <w:t xml:space="preserve"> as well as to explore synergistic alliances in course offerings and faculty research projects</w:t>
      </w:r>
      <w:r>
        <w:rPr>
          <w:rFonts w:ascii="Times New Roman" w:hAnsi="Times New Roman"/>
        </w:rPr>
        <w:t xml:space="preserve">.  We are striving to make our courses more relevant to the current needs of our undergraduate </w:t>
      </w:r>
      <w:r w:rsidR="00867D19">
        <w:rPr>
          <w:rFonts w:ascii="Times New Roman" w:hAnsi="Times New Roman"/>
        </w:rPr>
        <w:t>students, especially as they may relate</w:t>
      </w:r>
      <w:r>
        <w:rPr>
          <w:rFonts w:ascii="Times New Roman" w:hAnsi="Times New Roman"/>
        </w:rPr>
        <w:t xml:space="preserve"> to potential employment and career options.  At the same time we have excelled at producing very successful undergraduate scholars who get admitted into quality graduate programs and</w:t>
      </w:r>
      <w:r w:rsidR="00867D19">
        <w:rPr>
          <w:rFonts w:ascii="Times New Roman" w:hAnsi="Times New Roman"/>
        </w:rPr>
        <w:t xml:space="preserve"> enter</w:t>
      </w:r>
      <w:r>
        <w:rPr>
          <w:rFonts w:ascii="Times New Roman" w:hAnsi="Times New Roman"/>
        </w:rPr>
        <w:t xml:space="preserve"> other exciting career track options.  We do not intend to compromise the quality of the undergraduate educational experience that we provide UMSL students.  Due to the loss of tenure lines through a variety of reasons we will persist in seeking opportunities for tenure track replacement hires.  ASL faculty members are exceptional individuals w</w:t>
      </w:r>
      <w:r w:rsidR="00867D19">
        <w:rPr>
          <w:rFonts w:ascii="Times New Roman" w:hAnsi="Times New Roman"/>
        </w:rPr>
        <w:t xml:space="preserve">ho provide </w:t>
      </w:r>
      <w:r>
        <w:rPr>
          <w:rFonts w:ascii="Times New Roman" w:hAnsi="Times New Roman"/>
        </w:rPr>
        <w:t>high quality teaching</w:t>
      </w:r>
      <w:r w:rsidR="00867D19">
        <w:rPr>
          <w:rFonts w:ascii="Times New Roman" w:hAnsi="Times New Roman"/>
        </w:rPr>
        <w:t xml:space="preserve"> and produce stellar research.</w:t>
      </w:r>
      <w:r>
        <w:rPr>
          <w:rFonts w:ascii="Times New Roman" w:hAnsi="Times New Roman"/>
        </w:rPr>
        <w:t xml:space="preserve"> </w:t>
      </w:r>
      <w:r w:rsidR="00867D19">
        <w:rPr>
          <w:rFonts w:ascii="Times New Roman" w:hAnsi="Times New Roman"/>
        </w:rPr>
        <w:t xml:space="preserve"> The Department will continue to concentrate on retention efforts and also on growing the number of majors in our programs.</w:t>
      </w:r>
    </w:p>
    <w:sectPr w:rsidR="007B1EF8" w:rsidRPr="00D7587C" w:rsidSect="00664836">
      <w:pgSz w:w="12240" w:h="15840"/>
      <w:pgMar w:top="1620" w:right="1800" w:bottom="180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FF4" w:rsidRDefault="00765FF4" w:rsidP="004E7690">
      <w:r>
        <w:separator/>
      </w:r>
    </w:p>
  </w:endnote>
  <w:endnote w:type="continuationSeparator" w:id="0">
    <w:p w:rsidR="00765FF4" w:rsidRDefault="00765FF4" w:rsidP="004E7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FF4" w:rsidRDefault="00765FF4" w:rsidP="004E7690">
      <w:r>
        <w:separator/>
      </w:r>
    </w:p>
  </w:footnote>
  <w:footnote w:type="continuationSeparator" w:id="0">
    <w:p w:rsidR="00765FF4" w:rsidRDefault="00765FF4" w:rsidP="004E76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390BA5"/>
    <w:multiLevelType w:val="hybridMultilevel"/>
    <w:tmpl w:val="0900C86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836"/>
    <w:rsid w:val="00026BFF"/>
    <w:rsid w:val="00046856"/>
    <w:rsid w:val="0006190A"/>
    <w:rsid w:val="0012136F"/>
    <w:rsid w:val="001860B7"/>
    <w:rsid w:val="0021540A"/>
    <w:rsid w:val="00243DF7"/>
    <w:rsid w:val="00293CD9"/>
    <w:rsid w:val="002E4734"/>
    <w:rsid w:val="00311AE9"/>
    <w:rsid w:val="003473D8"/>
    <w:rsid w:val="003805FB"/>
    <w:rsid w:val="003E1949"/>
    <w:rsid w:val="003F6539"/>
    <w:rsid w:val="004011A9"/>
    <w:rsid w:val="004548E1"/>
    <w:rsid w:val="00482CA8"/>
    <w:rsid w:val="004E7690"/>
    <w:rsid w:val="004F422F"/>
    <w:rsid w:val="00511723"/>
    <w:rsid w:val="00515213"/>
    <w:rsid w:val="00547509"/>
    <w:rsid w:val="00570887"/>
    <w:rsid w:val="005C3C34"/>
    <w:rsid w:val="005E7DDC"/>
    <w:rsid w:val="00664836"/>
    <w:rsid w:val="006A4333"/>
    <w:rsid w:val="006F6438"/>
    <w:rsid w:val="00756DB8"/>
    <w:rsid w:val="00765FF4"/>
    <w:rsid w:val="007904A2"/>
    <w:rsid w:val="007B1EF8"/>
    <w:rsid w:val="007D7923"/>
    <w:rsid w:val="00867D19"/>
    <w:rsid w:val="00867D8A"/>
    <w:rsid w:val="0088175D"/>
    <w:rsid w:val="008F01B8"/>
    <w:rsid w:val="008F753B"/>
    <w:rsid w:val="009764C1"/>
    <w:rsid w:val="009D644C"/>
    <w:rsid w:val="00A16669"/>
    <w:rsid w:val="00A26BE8"/>
    <w:rsid w:val="00A558E8"/>
    <w:rsid w:val="00AE6B13"/>
    <w:rsid w:val="00B102EF"/>
    <w:rsid w:val="00B84C0C"/>
    <w:rsid w:val="00BE573D"/>
    <w:rsid w:val="00BF5E62"/>
    <w:rsid w:val="00C61160"/>
    <w:rsid w:val="00D50FC9"/>
    <w:rsid w:val="00D7587C"/>
    <w:rsid w:val="00E13219"/>
    <w:rsid w:val="00E5339D"/>
    <w:rsid w:val="00E546F2"/>
    <w:rsid w:val="00E75CE9"/>
    <w:rsid w:val="00ED0D2C"/>
    <w:rsid w:val="00ED563A"/>
    <w:rsid w:val="00EF420C"/>
    <w:rsid w:val="00F45751"/>
    <w:rsid w:val="00F679A8"/>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4A2"/>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690"/>
    <w:pPr>
      <w:tabs>
        <w:tab w:val="center" w:pos="4680"/>
        <w:tab w:val="right" w:pos="9360"/>
      </w:tabs>
    </w:pPr>
  </w:style>
  <w:style w:type="character" w:customStyle="1" w:styleId="HeaderChar">
    <w:name w:val="Header Char"/>
    <w:basedOn w:val="DefaultParagraphFont"/>
    <w:link w:val="Header"/>
    <w:uiPriority w:val="99"/>
    <w:rsid w:val="004E7690"/>
  </w:style>
  <w:style w:type="paragraph" w:styleId="Footer">
    <w:name w:val="footer"/>
    <w:basedOn w:val="Normal"/>
    <w:link w:val="FooterChar"/>
    <w:uiPriority w:val="99"/>
    <w:unhideWhenUsed/>
    <w:rsid w:val="004E7690"/>
    <w:pPr>
      <w:tabs>
        <w:tab w:val="center" w:pos="4680"/>
        <w:tab w:val="right" w:pos="9360"/>
      </w:tabs>
    </w:pPr>
  </w:style>
  <w:style w:type="character" w:customStyle="1" w:styleId="FooterChar">
    <w:name w:val="Footer Char"/>
    <w:basedOn w:val="DefaultParagraphFont"/>
    <w:link w:val="Footer"/>
    <w:uiPriority w:val="99"/>
    <w:rsid w:val="004E7690"/>
  </w:style>
  <w:style w:type="table" w:styleId="TableGrid">
    <w:name w:val="Table Grid"/>
    <w:basedOn w:val="TableNormal"/>
    <w:uiPriority w:val="59"/>
    <w:rsid w:val="003F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3E1949"/>
    <w:pPr>
      <w:spacing w:before="100" w:beforeAutospacing="1" w:after="100" w:afterAutospacing="1"/>
    </w:pPr>
    <w:rPr>
      <w:rFonts w:ascii="Times New Roman" w:eastAsia="Calibri" w:hAnsi="Times New Roman"/>
      <w:lang w:eastAsia="en-US"/>
    </w:rPr>
  </w:style>
  <w:style w:type="paragraph" w:styleId="ListParagraph">
    <w:name w:val="List Paragraph"/>
    <w:basedOn w:val="Normal"/>
    <w:uiPriority w:val="34"/>
    <w:qFormat/>
    <w:rsid w:val="00756D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4A2"/>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690"/>
    <w:pPr>
      <w:tabs>
        <w:tab w:val="center" w:pos="4680"/>
        <w:tab w:val="right" w:pos="9360"/>
      </w:tabs>
    </w:pPr>
  </w:style>
  <w:style w:type="character" w:customStyle="1" w:styleId="HeaderChar">
    <w:name w:val="Header Char"/>
    <w:basedOn w:val="DefaultParagraphFont"/>
    <w:link w:val="Header"/>
    <w:uiPriority w:val="99"/>
    <w:rsid w:val="004E7690"/>
  </w:style>
  <w:style w:type="paragraph" w:styleId="Footer">
    <w:name w:val="footer"/>
    <w:basedOn w:val="Normal"/>
    <w:link w:val="FooterChar"/>
    <w:uiPriority w:val="99"/>
    <w:unhideWhenUsed/>
    <w:rsid w:val="004E7690"/>
    <w:pPr>
      <w:tabs>
        <w:tab w:val="center" w:pos="4680"/>
        <w:tab w:val="right" w:pos="9360"/>
      </w:tabs>
    </w:pPr>
  </w:style>
  <w:style w:type="character" w:customStyle="1" w:styleId="FooterChar">
    <w:name w:val="Footer Char"/>
    <w:basedOn w:val="DefaultParagraphFont"/>
    <w:link w:val="Footer"/>
    <w:uiPriority w:val="99"/>
    <w:rsid w:val="004E7690"/>
  </w:style>
  <w:style w:type="table" w:styleId="TableGrid">
    <w:name w:val="Table Grid"/>
    <w:basedOn w:val="TableNormal"/>
    <w:uiPriority w:val="59"/>
    <w:rsid w:val="003F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3E1949"/>
    <w:pPr>
      <w:spacing w:before="100" w:beforeAutospacing="1" w:after="100" w:afterAutospacing="1"/>
    </w:pPr>
    <w:rPr>
      <w:rFonts w:ascii="Times New Roman" w:eastAsia="Calibri" w:hAnsi="Times New Roman"/>
      <w:lang w:eastAsia="en-US"/>
    </w:rPr>
  </w:style>
  <w:style w:type="paragraph" w:styleId="ListParagraph">
    <w:name w:val="List Paragraph"/>
    <w:basedOn w:val="Normal"/>
    <w:uiPriority w:val="34"/>
    <w:qFormat/>
    <w:rsid w:val="00756D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13008">
      <w:bodyDiv w:val="1"/>
      <w:marLeft w:val="0"/>
      <w:marRight w:val="0"/>
      <w:marTop w:val="0"/>
      <w:marBottom w:val="0"/>
      <w:divBdr>
        <w:top w:val="none" w:sz="0" w:space="0" w:color="auto"/>
        <w:left w:val="none" w:sz="0" w:space="0" w:color="auto"/>
        <w:bottom w:val="none" w:sz="0" w:space="0" w:color="auto"/>
        <w:right w:val="none" w:sz="0" w:space="0" w:color="auto"/>
      </w:divBdr>
    </w:div>
  </w:divs>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820</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Missouri - St. Louis</Company>
  <LinksUpToDate>false</LinksUpToDate>
  <CharactersWithSpaces>5484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Christa Weisbrook</dc:creator>
  <cp:lastModifiedBy>Moore, Jana Elaine</cp:lastModifiedBy>
  <cp:revision>3</cp:revision>
  <cp:lastPrinted>2012-06-25T14:43:00Z</cp:lastPrinted>
  <dcterms:created xsi:type="dcterms:W3CDTF">2013-12-02T15:54:00Z</dcterms:created>
  <dcterms:modified xsi:type="dcterms:W3CDTF">2013-12-02T15:55:00Z</dcterms:modified>
</cp:coreProperties>
</file>