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218" w:rsidRPr="00740667" w:rsidRDefault="00B34218" w:rsidP="00B34218">
      <w:pPr>
        <w:rPr>
          <w:b/>
        </w:rPr>
      </w:pPr>
      <w:r w:rsidRPr="00740667">
        <w:rPr>
          <w:b/>
        </w:rPr>
        <w:t xml:space="preserve">IFC Minutes </w:t>
      </w:r>
      <w:r w:rsidR="00876F7F">
        <w:rPr>
          <w:b/>
        </w:rPr>
        <w:t xml:space="preserve">– </w:t>
      </w:r>
      <w:r>
        <w:rPr>
          <w:b/>
        </w:rPr>
        <w:t xml:space="preserve">9 </w:t>
      </w:r>
      <w:r w:rsidR="00876F7F">
        <w:rPr>
          <w:b/>
        </w:rPr>
        <w:t>March</w:t>
      </w:r>
      <w:r>
        <w:rPr>
          <w:b/>
        </w:rPr>
        <w:t xml:space="preserve"> 2018</w:t>
      </w:r>
    </w:p>
    <w:p w:rsidR="00B34218" w:rsidRDefault="00B34218" w:rsidP="00B34218">
      <w:r>
        <w:t>UM System, Columbia, MO</w:t>
      </w:r>
    </w:p>
    <w:p w:rsidR="00B34218" w:rsidRDefault="00B34218" w:rsidP="00B34218"/>
    <w:p w:rsidR="00B34218" w:rsidRDefault="00B34218" w:rsidP="00B34218">
      <w:r>
        <w:t xml:space="preserve">Present: IFC members: </w:t>
      </w:r>
      <w:r w:rsidRPr="00424576">
        <w:t xml:space="preserve">Anne Alexander (MU), Susan Brownell (UMSL), Michael Bruening (S&amp;T), </w:t>
      </w:r>
      <w:r w:rsidRPr="002576BC">
        <w:t>Viviana Grieco</w:t>
      </w:r>
      <w:r w:rsidR="005D6ECB">
        <w:t xml:space="preserve"> (UMKC)</w:t>
      </w:r>
      <w:r w:rsidRPr="002576BC">
        <w:t xml:space="preserve">, </w:t>
      </w:r>
      <w:r w:rsidR="005D6ECB">
        <w:t>Camila Manrique</w:t>
      </w:r>
      <w:r w:rsidR="004A745F" w:rsidRPr="00926B2A">
        <w:t xml:space="preserve"> </w:t>
      </w:r>
      <w:r w:rsidR="005D6ECB">
        <w:t>(</w:t>
      </w:r>
      <w:r w:rsidRPr="00926B2A">
        <w:t>MU</w:t>
      </w:r>
      <w:r w:rsidR="005D6ECB">
        <w:t>)</w:t>
      </w:r>
      <w:r w:rsidRPr="002576BC">
        <w:t>, Jacob Marszalek</w:t>
      </w:r>
      <w:r w:rsidR="00F4248C">
        <w:t xml:space="preserve"> (UMKC)</w:t>
      </w:r>
      <w:r w:rsidRPr="00424576">
        <w:t xml:space="preserve">, Linda Mitchell (UMKC), Tom Schuman (S&amp;T), </w:t>
      </w:r>
      <w:r w:rsidRPr="009675FC">
        <w:t>Sahra Sedighsarvestani (S&amp;T),</w:t>
      </w:r>
      <w:r w:rsidR="008E01BF">
        <w:t xml:space="preserve"> Pamela Stuerke (UMSL),</w:t>
      </w:r>
      <w:bookmarkStart w:id="0" w:name="_GoBack"/>
      <w:bookmarkEnd w:id="0"/>
      <w:r w:rsidR="005D6ECB">
        <w:t xml:space="preserve"> </w:t>
      </w:r>
      <w:r w:rsidRPr="00424576">
        <w:t>and Bill Wiebold (MU)</w:t>
      </w:r>
    </w:p>
    <w:p w:rsidR="00B34218" w:rsidRDefault="00B34218" w:rsidP="00B34218">
      <w:r>
        <w:t>UM System Staff: Steve Graham</w:t>
      </w:r>
      <w:r w:rsidR="00562A60">
        <w:t xml:space="preserve">, Carrie </w:t>
      </w:r>
      <w:r w:rsidR="005D6ECB">
        <w:t>Nicholson</w:t>
      </w:r>
    </w:p>
    <w:p w:rsidR="00B34218" w:rsidRDefault="00B34218" w:rsidP="00B34218"/>
    <w:p w:rsidR="00876F7F" w:rsidRDefault="00876F7F" w:rsidP="00876F7F">
      <w:r>
        <w:t>Meeting called to order 10:15am</w:t>
      </w:r>
      <w:r w:rsidR="009C1396">
        <w:t xml:space="preserve"> [</w:t>
      </w:r>
      <w:r w:rsidR="00966145">
        <w:t xml:space="preserve">in the </w:t>
      </w:r>
      <w:r w:rsidR="009C1396">
        <w:t>Telepresence room at University Hall.]</w:t>
      </w:r>
    </w:p>
    <w:p w:rsidR="009E67ED" w:rsidRDefault="009E67ED" w:rsidP="00876F7F"/>
    <w:p w:rsidR="00876F7F" w:rsidRDefault="009E67ED" w:rsidP="00876F7F">
      <w:r>
        <w:t xml:space="preserve">Minutes of the 9 February 2018 meeting were approved with changes.  </w:t>
      </w:r>
    </w:p>
    <w:p w:rsidR="00876F7F" w:rsidRDefault="00876F7F" w:rsidP="00876F7F"/>
    <w:p w:rsidR="00876F7F" w:rsidRDefault="00876F7F" w:rsidP="00876F7F">
      <w:r>
        <w:t>10-10:30am IFC members</w:t>
      </w:r>
      <w:r w:rsidR="009E67ED">
        <w:t>’</w:t>
      </w:r>
      <w:r>
        <w:t xml:space="preserve"> discussion</w:t>
      </w:r>
    </w:p>
    <w:p w:rsidR="00876F7F" w:rsidRDefault="00766B90" w:rsidP="00876F7F">
      <w:r>
        <w:t xml:space="preserve">NTT contract renewal discussion.  </w:t>
      </w:r>
      <w:r w:rsidR="00D97857">
        <w:t xml:space="preserve">System review meetings; System Compacts committee meetings.  Budget view; are there any changes?  </w:t>
      </w:r>
      <w:r w:rsidR="00281930">
        <w:t xml:space="preserve">Strategic plan objectives that are not reasonable. </w:t>
      </w:r>
    </w:p>
    <w:p w:rsidR="00876F7F" w:rsidRDefault="00876F7F" w:rsidP="00876F7F"/>
    <w:p w:rsidR="00562A60" w:rsidRDefault="00562A60" w:rsidP="00876F7F">
      <w:r>
        <w:t xml:space="preserve">[Moved to </w:t>
      </w:r>
      <w:r w:rsidR="00966145">
        <w:t xml:space="preserve">usual meeting room </w:t>
      </w:r>
      <w:r>
        <w:t xml:space="preserve">215 </w:t>
      </w:r>
      <w:r w:rsidR="009C1396">
        <w:t xml:space="preserve">University Hall; </w:t>
      </w:r>
      <w:r>
        <w:t xml:space="preserve">Steve Graham and Carrie </w:t>
      </w:r>
      <w:r w:rsidRPr="00562A60">
        <w:t>Nicholson</w:t>
      </w:r>
      <w:r>
        <w:t xml:space="preserve"> joined.]</w:t>
      </w:r>
    </w:p>
    <w:p w:rsidR="00562A60" w:rsidRDefault="00562A60" w:rsidP="00876F7F"/>
    <w:p w:rsidR="009C1396" w:rsidRDefault="009C1396" w:rsidP="009C1396">
      <w:r>
        <w:t>10:30-10:40am Probationary Period (attachment 1, page 1) [S. Graham]</w:t>
      </w:r>
    </w:p>
    <w:p w:rsidR="009C1396" w:rsidRDefault="009C1396" w:rsidP="009C1396">
      <w:r>
        <w:t>Reviewed changes to Probationary period and 1 year</w:t>
      </w:r>
      <w:r w:rsidR="00966145">
        <w:t xml:space="preserve"> extension language.  The clean-</w:t>
      </w:r>
      <w:r>
        <w:t>up in language requi</w:t>
      </w:r>
      <w:r w:rsidR="005B3C76">
        <w:t>red</w:t>
      </w:r>
      <w:r>
        <w:t xml:space="preserve"> removal of language from the CR&amp;R </w:t>
      </w:r>
      <w:r w:rsidRPr="009C1396">
        <w:t>Chapter 340: Employee Absences</w:t>
      </w:r>
      <w:r>
        <w:t xml:space="preserve">.  The new language is included in CR&amp;R310.025 Extension of Probationary Period for Faculty on Regular Term Appointment.  IFC </w:t>
      </w:r>
      <w:r w:rsidR="005B3C76">
        <w:t xml:space="preserve">had a </w:t>
      </w:r>
      <w:r>
        <w:t>mo</w:t>
      </w:r>
      <w:r w:rsidR="005B3C76">
        <w:t>tion</w:t>
      </w:r>
      <w:r>
        <w:t xml:space="preserve"> and second to approve the wording relocation and policy change.  Motion approved. </w:t>
      </w:r>
    </w:p>
    <w:p w:rsidR="009C1396" w:rsidRDefault="009C1396" w:rsidP="009C1396"/>
    <w:p w:rsidR="009C1396" w:rsidRDefault="009C1396" w:rsidP="009C1396">
      <w:r>
        <w:t>10:40-11:00am IFC Subcommittee Updates</w:t>
      </w:r>
    </w:p>
    <w:p w:rsidR="009C1396" w:rsidRDefault="009C1396" w:rsidP="009C1396">
      <w:r>
        <w:t xml:space="preserve">Non-tenure Track Faculty </w:t>
      </w:r>
      <w:r w:rsidR="00E8363B">
        <w:t>(NTT) subcommittee report</w:t>
      </w:r>
      <w:r>
        <w:t>– [Ann Alexander]</w:t>
      </w:r>
    </w:p>
    <w:p w:rsidR="009C1396" w:rsidRDefault="009C1396" w:rsidP="009C1396">
      <w:r>
        <w:t xml:space="preserve">NTT committee report was presented. </w:t>
      </w:r>
      <w:r w:rsidR="005B3C76">
        <w:t xml:space="preserve"> The c</w:t>
      </w:r>
      <w:r>
        <w:t xml:space="preserve">urrent transition assistance program (TAP) </w:t>
      </w:r>
      <w:r w:rsidR="00E8363B">
        <w:t xml:space="preserve">remains </w:t>
      </w:r>
      <w:r>
        <w:t xml:space="preserve">in in place across System until </w:t>
      </w:r>
      <w:r w:rsidR="00E8363B">
        <w:t>s</w:t>
      </w:r>
      <w:r>
        <w:t xml:space="preserve">ummer.  New </w:t>
      </w:r>
      <w:r w:rsidR="005B3C76">
        <w:t xml:space="preserve">TAP </w:t>
      </w:r>
      <w:r>
        <w:t xml:space="preserve">not </w:t>
      </w:r>
      <w:r w:rsidR="005B3C76">
        <w:t xml:space="preserve">yet </w:t>
      </w:r>
      <w:r>
        <w:t xml:space="preserve">rolled out.  </w:t>
      </w:r>
    </w:p>
    <w:p w:rsidR="009C1396" w:rsidRDefault="009C1396" w:rsidP="009C1396">
      <w:r>
        <w:t>Rolling contracts</w:t>
      </w:r>
      <w:r w:rsidR="009E1CCD">
        <w:t xml:space="preserve"> </w:t>
      </w:r>
      <w:r w:rsidR="005B3C76">
        <w:t xml:space="preserve">for NTTs </w:t>
      </w:r>
      <w:r w:rsidR="009E1CCD">
        <w:t>propos</w:t>
      </w:r>
      <w:r w:rsidR="005B3C76">
        <w:t>al was discussed using source on</w:t>
      </w:r>
      <w:r w:rsidR="009E1CCD">
        <w:t xml:space="preserve"> NTT subcommittee </w:t>
      </w:r>
      <w:proofErr w:type="spellStart"/>
      <w:r w:rsidR="009E1CCD">
        <w:t>Sharepoint</w:t>
      </w:r>
      <w:proofErr w:type="spellEnd"/>
      <w:r w:rsidR="009E1CCD">
        <w:t xml:space="preserve"> site.  Generalized productivity requirements for all NTTs, e.g., </w:t>
      </w:r>
      <w:r w:rsidR="005B3C76">
        <w:t>a single</w:t>
      </w:r>
      <w:r w:rsidR="009E1CCD">
        <w:t xml:space="preserve"> set minimum of SCHs per year, were found inappropriate due to the range of</w:t>
      </w:r>
      <w:r w:rsidR="005B3C76">
        <w:t xml:space="preserve"> normal</w:t>
      </w:r>
      <w:r w:rsidR="009E1CCD">
        <w:t xml:space="preserve"> teaching duties and departments.  </w:t>
      </w:r>
      <w:r w:rsidR="00E8363B">
        <w:t xml:space="preserve">Feedback regarding the rolling contracts issue was sought to provide feedback to the subcommittee.  Rolling contracts for high performing NTTs is </w:t>
      </w:r>
      <w:r w:rsidR="005B3C76">
        <w:t xml:space="preserve">clearly </w:t>
      </w:r>
      <w:r w:rsidR="00E8363B">
        <w:t xml:space="preserve">desirable.  </w:t>
      </w:r>
      <w:r w:rsidR="005B3C76">
        <w:t>Also, establishing a rolling contract c</w:t>
      </w:r>
      <w:r w:rsidR="00E8363B">
        <w:t xml:space="preserve">annot be </w:t>
      </w:r>
      <w:r w:rsidR="00784EB6">
        <w:t xml:space="preserve">strictly </w:t>
      </w:r>
      <w:r w:rsidR="00E8363B">
        <w:t xml:space="preserve">based on a years of service but </w:t>
      </w:r>
      <w:r w:rsidR="005B3C76">
        <w:t xml:space="preserve">policy </w:t>
      </w:r>
      <w:r w:rsidR="00E8363B">
        <w:t xml:space="preserve">should allow </w:t>
      </w:r>
      <w:r w:rsidR="005B3C76">
        <w:t xml:space="preserve">for a </w:t>
      </w:r>
      <w:r w:rsidR="00E8363B">
        <w:t xml:space="preserve">consistency in job performance to be considered.  Issue with TT faculty not meeting their performance needs should be met by Workload Policy CR&amp;R, not via NTT.  </w:t>
      </w:r>
      <w:r w:rsidR="00784EB6">
        <w:t>“</w:t>
      </w:r>
      <w:r w:rsidR="005B3C76" w:rsidRPr="005B3C76">
        <w:t>The standards for performance should be based on specific criteria outlined by the academic division in advance</w:t>
      </w:r>
      <w:r w:rsidR="00784EB6">
        <w:t>” per CR&amp;R 310</w:t>
      </w:r>
      <w:r w:rsidR="005B3C76">
        <w:t>.03</w:t>
      </w:r>
      <w:r w:rsidR="00784EB6">
        <w:t>5</w:t>
      </w:r>
      <w:r w:rsidR="005D6ECB">
        <w:t>.I</w:t>
      </w:r>
      <w:r w:rsidR="00784EB6">
        <w:t xml:space="preserve">.  </w:t>
      </w:r>
      <w:r w:rsidR="005D6ECB">
        <w:t>IFC sees that r</w:t>
      </w:r>
      <w:r w:rsidR="00784EB6">
        <w:t xml:space="preserve">olling contracts are needed for the purpose of academic freedom in the classroom.  </w:t>
      </w:r>
      <w:r w:rsidR="00D97B3A">
        <w:t xml:space="preserve">Subcommittee may provide a policy statement for IFC to adopt based on the IFC feedback.  Subcommittee will provide proposed policy to IFC members for discussion on campuses.  Goal </w:t>
      </w:r>
      <w:r w:rsidR="005D6ECB">
        <w:t xml:space="preserve">of campus feedback </w:t>
      </w:r>
      <w:r w:rsidR="00D97B3A">
        <w:t xml:space="preserve">is to </w:t>
      </w:r>
      <w:r w:rsidR="005D6ECB">
        <w:t>advise</w:t>
      </w:r>
      <w:r w:rsidR="00D97B3A">
        <w:t xml:space="preserve"> action by IFC to</w:t>
      </w:r>
      <w:r w:rsidR="005D6ECB">
        <w:t>ward</w:t>
      </w:r>
      <w:r w:rsidR="00D97B3A">
        <w:t xml:space="preserve"> endors</w:t>
      </w:r>
      <w:r w:rsidR="005D6ECB">
        <w:t>ing</w:t>
      </w:r>
      <w:r w:rsidR="00D97B3A">
        <w:t xml:space="preserve"> policy action at </w:t>
      </w:r>
      <w:r w:rsidR="005D6ECB">
        <w:t xml:space="preserve">a </w:t>
      </w:r>
      <w:r w:rsidR="00D97B3A">
        <w:t>future meeting.  UMSL expressed issue</w:t>
      </w:r>
      <w:r w:rsidR="005D6ECB">
        <w:t>s</w:t>
      </w:r>
      <w:r w:rsidR="00D97B3A">
        <w:t xml:space="preserve"> with </w:t>
      </w:r>
      <w:r w:rsidR="005D6ECB">
        <w:t xml:space="preserve">a timeline of obtaining </w:t>
      </w:r>
      <w:r w:rsidR="00D97B3A">
        <w:t xml:space="preserve">campus approval this academic year.  Mizzou has </w:t>
      </w:r>
      <w:r w:rsidR="005D6ECB">
        <w:t xml:space="preserve">already </w:t>
      </w:r>
      <w:r w:rsidR="00D97B3A">
        <w:t xml:space="preserve">approved </w:t>
      </w:r>
      <w:r w:rsidR="005D6ECB">
        <w:t xml:space="preserve">the </w:t>
      </w:r>
      <w:r w:rsidR="00D97B3A">
        <w:t xml:space="preserve">policy. </w:t>
      </w:r>
      <w:r w:rsidR="005D6ECB">
        <w:t xml:space="preserve"> UMKC could present/discuss at </w:t>
      </w:r>
      <w:r w:rsidR="00D97B3A">
        <w:t>A</w:t>
      </w:r>
      <w:r w:rsidR="005D6ECB">
        <w:t>p</w:t>
      </w:r>
      <w:r w:rsidR="00D97B3A">
        <w:t xml:space="preserve">ril meeting.  MS&amp;T should be able to </w:t>
      </w:r>
      <w:r w:rsidR="005D6ECB">
        <w:t>provide feedback</w:t>
      </w:r>
      <w:r w:rsidR="00D97B3A">
        <w:t xml:space="preserve"> by end of March</w:t>
      </w:r>
      <w:r w:rsidR="005D6ECB">
        <w:t xml:space="preserve"> 2018</w:t>
      </w:r>
      <w:r w:rsidR="00D97B3A">
        <w:t xml:space="preserve">.  </w:t>
      </w:r>
    </w:p>
    <w:p w:rsidR="009C1396" w:rsidRDefault="009C1396" w:rsidP="009C1396"/>
    <w:p w:rsidR="009C1396" w:rsidRDefault="009C1396" w:rsidP="009C1396">
      <w:r>
        <w:t>Evaluating Teaching (attachment 2, page 6)</w:t>
      </w:r>
      <w:r w:rsidR="002508F4">
        <w:t xml:space="preserve"> [S. Graham]</w:t>
      </w:r>
    </w:p>
    <w:p w:rsidR="009C1396" w:rsidRDefault="002508F4" w:rsidP="009C1396">
      <w:r>
        <w:t xml:space="preserve">One page executive summary draft </w:t>
      </w:r>
      <w:r w:rsidR="00C933A6">
        <w:t xml:space="preserve">(24 Feb 18) </w:t>
      </w:r>
      <w:r>
        <w:t xml:space="preserve">was produced by subcommittee and shared with IFC.  </w:t>
      </w:r>
      <w:r w:rsidR="00EB09BC">
        <w:t xml:space="preserve">President’s position is that we let ‘bad teaching’ continue.  Idea is to hold ourselves accountable.  Pres. Choi may provide context at his meeting with us today.  Evaluations should be used for improvement, not </w:t>
      </w:r>
      <w:r w:rsidR="00EB09BC">
        <w:lastRenderedPageBreak/>
        <w:t xml:space="preserve">for promotion or punitive as it currently is.  Student perception is important but is not the only or best perspective, e.g., not reflective of actual faculty qualifications.  </w:t>
      </w:r>
      <w:r w:rsidR="005C0505">
        <w:t xml:space="preserve">S. Graham: If we do not like the current practice, we will have to work to change it.  </w:t>
      </w:r>
      <w:r w:rsidR="00C35541">
        <w:t xml:space="preserve">Should focus on ‘outcomes’ not ‘likes’.  </w:t>
      </w:r>
      <w:r w:rsidR="00F4248C">
        <w:t xml:space="preserve">Student “Rating” </w:t>
      </w:r>
      <w:r w:rsidR="005D6ECB">
        <w:t xml:space="preserve">are </w:t>
      </w:r>
      <w:r w:rsidR="00F4248C">
        <w:t xml:space="preserve">not “Evaluation.”  The IDEA evaluation system (used at </w:t>
      </w:r>
      <w:r w:rsidR="005D6ECB" w:rsidRPr="005D6ECB">
        <w:t>UMKC School of Education</w:t>
      </w:r>
      <w:r w:rsidR="005D6ECB">
        <w:t>) that treats all</w:t>
      </w:r>
      <w:r w:rsidR="00F4248C">
        <w:t xml:space="preserve"> comments </w:t>
      </w:r>
      <w:r w:rsidR="005D6ECB">
        <w:t xml:space="preserve">is </w:t>
      </w:r>
      <w:r w:rsidR="00F4248C">
        <w:t xml:space="preserve">suggested as a model.  </w:t>
      </w:r>
    </w:p>
    <w:p w:rsidR="00F4248C" w:rsidRDefault="00F4248C" w:rsidP="00F4248C"/>
    <w:p w:rsidR="00E17B1B" w:rsidRDefault="00E17B1B" w:rsidP="00E17B1B">
      <w:r>
        <w:t>11:30am Board of Curators interaction discussion [S. Graham]</w:t>
      </w:r>
    </w:p>
    <w:p w:rsidR="00E17B1B" w:rsidRDefault="00E17B1B" w:rsidP="00E17B1B">
      <w:r>
        <w:t xml:space="preserve">S. Graham summarized </w:t>
      </w:r>
      <w:r w:rsidR="00147BEF">
        <w:t xml:space="preserve">critique of the IFC-Curators interactions </w:t>
      </w:r>
      <w:r>
        <w:t>process</w:t>
      </w:r>
      <w:r w:rsidR="00147BEF">
        <w:t xml:space="preserve"> and</w:t>
      </w:r>
      <w:r>
        <w:t xml:space="preserve"> </w:t>
      </w:r>
      <w:r w:rsidR="00147BEF">
        <w:t xml:space="preserve">the </w:t>
      </w:r>
      <w:r>
        <w:t xml:space="preserve">feedback </w:t>
      </w:r>
      <w:r w:rsidR="00147BEF">
        <w:t xml:space="preserve">provided </w:t>
      </w:r>
      <w:r>
        <w:t xml:space="preserve">to the President.  </w:t>
      </w:r>
    </w:p>
    <w:p w:rsidR="00E17B1B" w:rsidRDefault="00E17B1B" w:rsidP="00E17B1B">
      <w:r>
        <w:t>* April Meeting</w:t>
      </w:r>
      <w:r w:rsidR="00147BEF">
        <w:t xml:space="preserve"> not discussed</w:t>
      </w:r>
    </w:p>
    <w:p w:rsidR="00E17B1B" w:rsidRDefault="00E17B1B" w:rsidP="00E17B1B">
      <w:r>
        <w:t>* Curators joining May IFC meeting from 11am-1pm</w:t>
      </w:r>
      <w:r w:rsidR="00147BEF">
        <w:t xml:space="preserve"> not discussed</w:t>
      </w:r>
    </w:p>
    <w:p w:rsidR="00E17B1B" w:rsidRDefault="00E17B1B" w:rsidP="00F4248C"/>
    <w:p w:rsidR="00F4248C" w:rsidRDefault="00E17B1B" w:rsidP="00F4248C">
      <w:r>
        <w:t>11:35</w:t>
      </w:r>
      <w:r w:rsidR="00F4248C">
        <w:t xml:space="preserve">-12:00pm Legislative Update [Dusty </w:t>
      </w:r>
      <w:proofErr w:type="spellStart"/>
      <w:r w:rsidR="00F4248C">
        <w:t>Schnieders</w:t>
      </w:r>
      <w:proofErr w:type="spellEnd"/>
      <w:r w:rsidR="00F4248C">
        <w:t xml:space="preserve"> joined meeting</w:t>
      </w:r>
      <w:r>
        <w:t>; also David Russell and Ryan Rapp</w:t>
      </w:r>
      <w:r w:rsidR="00F4248C">
        <w:t>]</w:t>
      </w:r>
    </w:p>
    <w:p w:rsidR="00F4248C" w:rsidRDefault="005D6ECB" w:rsidP="00F4248C">
      <w:r>
        <w:t>AY 2018-19 budget information</w:t>
      </w:r>
      <w:r w:rsidR="00E17B1B">
        <w:t xml:space="preserve"> </w:t>
      </w:r>
      <w:r>
        <w:t xml:space="preserve">is </w:t>
      </w:r>
      <w:r w:rsidR="00E17B1B">
        <w:t xml:space="preserve">coming out.  </w:t>
      </w:r>
      <w:r w:rsidR="00FF3627">
        <w:t>The initial g</w:t>
      </w:r>
      <w:r w:rsidR="00FC5292">
        <w:t xml:space="preserve">oal </w:t>
      </w:r>
      <w:r w:rsidR="00FF3627">
        <w:t>for the legislative session was to</w:t>
      </w:r>
      <w:r w:rsidR="00FC5292">
        <w:t xml:space="preserve"> restor</w:t>
      </w:r>
      <w:r w:rsidR="00FF3627">
        <w:t>e</w:t>
      </w:r>
      <w:r w:rsidR="00FC5292">
        <w:t xml:space="preserve"> core funding cut by the Governor’s budget.  </w:t>
      </w:r>
      <w:r w:rsidR="00E17B1B">
        <w:t xml:space="preserve">$38M </w:t>
      </w:r>
      <w:r w:rsidR="00FF3627">
        <w:t xml:space="preserve">is currently </w:t>
      </w:r>
      <w:r w:rsidR="00E17B1B">
        <w:t xml:space="preserve">potentially restored versus $17M </w:t>
      </w:r>
      <w:r w:rsidR="00FC5292">
        <w:t xml:space="preserve">in the core funding </w:t>
      </w:r>
      <w:r w:rsidR="00E17B1B">
        <w:t xml:space="preserve">if </w:t>
      </w:r>
      <w:r w:rsidR="00FC5292">
        <w:t>we</w:t>
      </w:r>
      <w:r w:rsidR="00E17B1B">
        <w:t xml:space="preserve"> raise tuition.  Variables are still at play, </w:t>
      </w:r>
      <w:r w:rsidR="00FF3627">
        <w:t xml:space="preserve">e.g., </w:t>
      </w:r>
      <w:r w:rsidR="00E17B1B">
        <w:t>G</w:t>
      </w:r>
      <w:r w:rsidR="00FF3627">
        <w:t>overnor withholds;</w:t>
      </w:r>
      <w:r w:rsidR="00E17B1B">
        <w:t xml:space="preserve"> </w:t>
      </w:r>
      <w:r w:rsidR="00FF3627">
        <w:t>p</w:t>
      </w:r>
      <w:r w:rsidR="00E17B1B">
        <w:t xml:space="preserve">ossible deals </w:t>
      </w:r>
      <w:r w:rsidR="00FF3627">
        <w:t xml:space="preserve">to </w:t>
      </w:r>
      <w:r w:rsidR="00E17B1B">
        <w:t xml:space="preserve">reallocate Access Missouri budget funding as additional $30M into core funding possible </w:t>
      </w:r>
      <w:r w:rsidR="007B3829">
        <w:t>but cannot raise tuition; o</w:t>
      </w:r>
      <w:r w:rsidR="00E17B1B">
        <w:t xml:space="preserve">r, </w:t>
      </w:r>
      <w:r w:rsidR="007B3829">
        <w:t xml:space="preserve">add </w:t>
      </w:r>
      <w:r w:rsidR="00E17B1B">
        <w:t xml:space="preserve">60% of </w:t>
      </w:r>
      <w:r w:rsidR="007B3829">
        <w:t xml:space="preserve">proposed </w:t>
      </w:r>
      <w:r w:rsidR="00E17B1B">
        <w:t xml:space="preserve">line items into core </w:t>
      </w:r>
      <w:r w:rsidR="007B3829">
        <w:t xml:space="preserve">funding </w:t>
      </w:r>
      <w:r w:rsidR="00E17B1B">
        <w:t xml:space="preserve">but no tuition increases.  </w:t>
      </w:r>
      <w:r w:rsidR="00F73E83">
        <w:t xml:space="preserve">Discussed the need for campuses to have discussion points, which can be requested from the Legislative Relations group. </w:t>
      </w:r>
      <w:r w:rsidR="00816FC4">
        <w:t xml:space="preserve"> The reworked format for Legislative day was a success in building support for UM System by showing the activities on the UM campuses.  </w:t>
      </w:r>
      <w:r w:rsidR="000123B0">
        <w:t xml:space="preserve">Ban </w:t>
      </w:r>
      <w:r>
        <w:t xml:space="preserve">of </w:t>
      </w:r>
      <w:r w:rsidR="000123B0">
        <w:t xml:space="preserve">tenure bill </w:t>
      </w:r>
      <w:r>
        <w:t xml:space="preserve">was </w:t>
      </w:r>
      <w:r w:rsidR="000123B0">
        <w:t xml:space="preserve">discussed.  Meal plan bill </w:t>
      </w:r>
      <w:r>
        <w:t xml:space="preserve">was </w:t>
      </w:r>
      <w:r w:rsidR="000123B0">
        <w:t xml:space="preserve">discussed.  Academic fees bill </w:t>
      </w:r>
      <w:r>
        <w:t xml:space="preserve">was </w:t>
      </w:r>
      <w:r w:rsidR="000123B0">
        <w:t xml:space="preserve">discussed.  </w:t>
      </w:r>
    </w:p>
    <w:p w:rsidR="009C1396" w:rsidRDefault="000123B0" w:rsidP="009C1396">
      <w:r>
        <w:t xml:space="preserve">[Marsha Fischer and President Mun Choi joined meeting. D. </w:t>
      </w:r>
      <w:proofErr w:type="spellStart"/>
      <w:r>
        <w:t>Schnieders</w:t>
      </w:r>
      <w:proofErr w:type="spellEnd"/>
      <w:r>
        <w:t xml:space="preserve"> and R. Rapp left the meeting. ]</w:t>
      </w:r>
    </w:p>
    <w:p w:rsidR="000123B0" w:rsidRDefault="000123B0" w:rsidP="009C1396"/>
    <w:p w:rsidR="009C1396" w:rsidRDefault="005C39BA" w:rsidP="009C1396">
      <w:r>
        <w:t>12:00-1:1</w:t>
      </w:r>
      <w:r w:rsidR="009C1396">
        <w:t>0pm President Choi</w:t>
      </w:r>
    </w:p>
    <w:p w:rsidR="000123B0" w:rsidRDefault="000123B0" w:rsidP="009C1396">
      <w:r>
        <w:t xml:space="preserve">Fireside chat at UMKC was successful, including budget process and status.  </w:t>
      </w:r>
      <w:r w:rsidR="00060BBF">
        <w:t xml:space="preserve">COFE disagreement; not committing all of COFE funding.  What does it mean to be a member of COFE? </w:t>
      </w:r>
    </w:p>
    <w:p w:rsidR="00060BBF" w:rsidRDefault="00060BBF" w:rsidP="009C1396">
      <w:r>
        <w:t xml:space="preserve">Finish interviews for Marketing Coordinator position for UM System but mostly for Mizzou.  All good candidates.  </w:t>
      </w:r>
    </w:p>
    <w:p w:rsidR="00060BBF" w:rsidRDefault="00E33919" w:rsidP="005C39BA">
      <w:pPr>
        <w:ind w:firstLine="720"/>
      </w:pPr>
      <w:r>
        <w:t xml:space="preserve">* </w:t>
      </w:r>
      <w:r w:rsidR="00060BBF">
        <w:t xml:space="preserve">University taskforce.  Curators Professors and System Chancellors and System President.  </w:t>
      </w:r>
      <w:r w:rsidR="00CC06EF">
        <w:t>UM System charter s</w:t>
      </w:r>
      <w:r w:rsidR="00060BBF">
        <w:t xml:space="preserve">tates </w:t>
      </w:r>
      <w:r w:rsidR="00CC06EF">
        <w:t xml:space="preserve">that </w:t>
      </w:r>
      <w:r w:rsidR="00060BBF">
        <w:t xml:space="preserve">UM System </w:t>
      </w:r>
      <w:r w:rsidR="00CC06EF">
        <w:t>will operate as “one University,</w:t>
      </w:r>
      <w:r w:rsidR="00060BBF">
        <w:t xml:space="preserve">” </w:t>
      </w:r>
      <w:r w:rsidR="00CC06EF">
        <w:t>which c</w:t>
      </w:r>
      <w:r w:rsidR="00060BBF">
        <w:t xml:space="preserve">an mean many different things, e.g., UI System.  Good to act as </w:t>
      </w:r>
      <w:r w:rsidR="00CC06EF">
        <w:t>‘</w:t>
      </w:r>
      <w:r w:rsidR="00060BBF">
        <w:t>System</w:t>
      </w:r>
      <w:r w:rsidR="00CC06EF">
        <w:t>’</w:t>
      </w:r>
      <w:r w:rsidR="00060BBF">
        <w:t xml:space="preserve"> but </w:t>
      </w:r>
      <w:r w:rsidR="00CC06EF">
        <w:t xml:space="preserve">also </w:t>
      </w:r>
      <w:r w:rsidR="00060BBF">
        <w:t xml:space="preserve">good to have local autonomy.  </w:t>
      </w:r>
      <w:r w:rsidR="00CC06EF">
        <w:t>We a</w:t>
      </w:r>
      <w:r w:rsidR="00060BBF">
        <w:t>re 4 separate universities but will</w:t>
      </w:r>
      <w:r w:rsidR="00CC06EF">
        <w:t xml:space="preserve"> need to </w:t>
      </w:r>
      <w:r w:rsidR="00060BBF">
        <w:t xml:space="preserve">collaborate more.  Chancellors are sharing inputs with </w:t>
      </w:r>
      <w:r w:rsidR="00CC06EF">
        <w:t xml:space="preserve">the System </w:t>
      </w:r>
      <w:r w:rsidR="00060BBF">
        <w:t xml:space="preserve">President.  </w:t>
      </w:r>
      <w:r w:rsidR="00C223CF">
        <w:t>A change of the CR&amp;Rs do</w:t>
      </w:r>
      <w:r w:rsidR="00CC06EF">
        <w:t>es</w:t>
      </w:r>
      <w:r w:rsidR="00C223CF">
        <w:t xml:space="preserve"> not necessarily change the culture of the System; t</w:t>
      </w:r>
      <w:r w:rsidR="00060BBF">
        <w:t>he correct question is “how can we collaborate and cooperative better</w:t>
      </w:r>
      <w:r w:rsidR="00C223CF">
        <w:t xml:space="preserve"> as a System</w:t>
      </w:r>
      <w:r w:rsidR="00060BBF">
        <w:t xml:space="preserve">?”  </w:t>
      </w:r>
      <w:r w:rsidR="00B759BE">
        <w:t>Units with low enrollment will be in trouble due to cost pressure but no current plan permit</w:t>
      </w:r>
      <w:r w:rsidR="00CC06EF">
        <w:t>s</w:t>
      </w:r>
      <w:r w:rsidR="00B759BE">
        <w:t xml:space="preserve"> one “department type” fo</w:t>
      </w:r>
      <w:r w:rsidR="00CC06EF">
        <w:t>r all four campuses, i.e., closing</w:t>
      </w:r>
      <w:r w:rsidR="00B759BE">
        <w:t xml:space="preserve"> </w:t>
      </w:r>
      <w:r w:rsidR="00CC06EF">
        <w:t xml:space="preserve">any </w:t>
      </w:r>
      <w:r w:rsidR="00B759BE">
        <w:t xml:space="preserve">individual departments on campuses in lieu of another higher performing (ROI) one.  </w:t>
      </w:r>
      <w:r w:rsidR="00CC06EF">
        <w:t>Student I</w:t>
      </w:r>
      <w:r w:rsidR="0001133F">
        <w:t xml:space="preserve">nformation Systems study found </w:t>
      </w:r>
      <w:r w:rsidR="00C223CF">
        <w:t>46 key things are differences (out of 700 total differences)</w:t>
      </w:r>
      <w:r w:rsidR="0001133F">
        <w:t xml:space="preserve"> that need to be solved to improve intercampus sharing policies.  </w:t>
      </w:r>
    </w:p>
    <w:p w:rsidR="000123B0" w:rsidRDefault="009C1396" w:rsidP="005C39BA">
      <w:pPr>
        <w:ind w:firstLine="720"/>
      </w:pPr>
      <w:r>
        <w:t>* Review of discussion with Curators last Board meeting</w:t>
      </w:r>
      <w:r w:rsidR="00CC06EF">
        <w:t xml:space="preserve"> [not discussed</w:t>
      </w:r>
      <w:r w:rsidR="005C39BA">
        <w:t>]</w:t>
      </w:r>
      <w:r w:rsidR="00CC06EF">
        <w:t>.</w:t>
      </w:r>
    </w:p>
    <w:p w:rsidR="009C1396" w:rsidRDefault="009C1396" w:rsidP="005C39BA">
      <w:pPr>
        <w:ind w:firstLine="720"/>
      </w:pPr>
      <w:r>
        <w:t>* Strategic plan</w:t>
      </w:r>
    </w:p>
    <w:p w:rsidR="0001133F" w:rsidRDefault="0001133F" w:rsidP="009C1396">
      <w:r>
        <w:t xml:space="preserve">UMKC, S&amp;T, UMSL </w:t>
      </w:r>
      <w:r w:rsidR="00CC06EF">
        <w:t xml:space="preserve">plans </w:t>
      </w:r>
      <w:r>
        <w:t xml:space="preserve">are ready.  Mizzou needs about two weeks.  </w:t>
      </w:r>
      <w:r w:rsidR="00E33919">
        <w:t xml:space="preserve">High level goals are to be viewed as aspirational and directional and visionary rather than hard (attainable) goals.  Actual goals are still negotiable with administration.  </w:t>
      </w:r>
      <w:r w:rsidR="005C39BA">
        <w:t xml:space="preserve">Discussion of tradeoffs in actual versus aspirational goals and policies and support systems that enable the higher performance goals.  Compact committees are to provide realistic feedback to campuses.  </w:t>
      </w:r>
    </w:p>
    <w:p w:rsidR="009C1396" w:rsidRDefault="009C1396" w:rsidP="005C39BA">
      <w:pPr>
        <w:ind w:firstLine="720"/>
      </w:pPr>
      <w:r>
        <w:t>* Student Evaluations of Teaching</w:t>
      </w:r>
    </w:p>
    <w:p w:rsidR="0001133F" w:rsidRDefault="0001133F" w:rsidP="009C1396">
      <w:r>
        <w:lastRenderedPageBreak/>
        <w:t xml:space="preserve">Student evaluations are one tool, </w:t>
      </w:r>
      <w:r w:rsidR="00CC06EF">
        <w:t xml:space="preserve">though </w:t>
      </w:r>
      <w:r>
        <w:t xml:space="preserve">there are endemic biases.  </w:t>
      </w:r>
      <w:r w:rsidR="007D0866">
        <w:t>When l</w:t>
      </w:r>
      <w:r>
        <w:t>ooking at bottom 10% of CET: across many terms (4 terms)</w:t>
      </w:r>
      <w:r w:rsidR="007D0866">
        <w:t>,</w:t>
      </w:r>
      <w:r>
        <w:t xml:space="preserve"> there are many repeat offenders</w:t>
      </w:r>
      <w:r w:rsidR="00CC06EF">
        <w:t>, i.e., specific faculty individuals</w:t>
      </w:r>
      <w:r>
        <w:t xml:space="preserve">.  March 31 of low CET scores to be provided by campuses.  </w:t>
      </w:r>
      <w:r w:rsidR="005C39BA">
        <w:t xml:space="preserve">Faculty conduct gives standards regarding poor teaching performance. </w:t>
      </w:r>
    </w:p>
    <w:p w:rsidR="00AD56E0" w:rsidRDefault="00AD56E0" w:rsidP="009C1396"/>
    <w:p w:rsidR="009C1396" w:rsidRDefault="005C39BA" w:rsidP="009C1396">
      <w:r>
        <w:t>[</w:t>
      </w:r>
      <w:r w:rsidR="007A236F">
        <w:t>Brief</w:t>
      </w:r>
      <w:r>
        <w:t xml:space="preserve"> break</w:t>
      </w:r>
      <w:r w:rsidR="007A236F">
        <w:t>;</w:t>
      </w:r>
      <w:r w:rsidR="00AD56E0">
        <w:t xml:space="preserve"> Ryan Rapp and Gary Clapp joined meeting</w:t>
      </w:r>
      <w:r w:rsidR="007A236F">
        <w:t>.</w:t>
      </w:r>
      <w:r>
        <w:t>]</w:t>
      </w:r>
    </w:p>
    <w:p w:rsidR="00AD56E0" w:rsidRDefault="00AD56E0" w:rsidP="009C1396"/>
    <w:p w:rsidR="009C1396" w:rsidRDefault="007A236F" w:rsidP="009C1396">
      <w:r>
        <w:t>1:2</w:t>
      </w:r>
      <w:r w:rsidR="000326A7">
        <w:t>0-1:55</w:t>
      </w:r>
      <w:r w:rsidR="009C1396">
        <w:t xml:space="preserve">pm Budget and Administrative Review &amp; Activity Analysis Update </w:t>
      </w:r>
      <w:r w:rsidR="009A0E99">
        <w:t>(</w:t>
      </w:r>
      <w:r w:rsidR="009C1396">
        <w:t>Ryan Rapp</w:t>
      </w:r>
      <w:r w:rsidR="009A0E99">
        <w:t>)</w:t>
      </w:r>
    </w:p>
    <w:p w:rsidR="00AD56E0" w:rsidRDefault="00AD56E0" w:rsidP="009C1396">
      <w:r>
        <w:t xml:space="preserve">Balance of long term.  Flat state support since 2004.  There is a potential for recession issue. Also, keeping pace with inflation is not likely.  Chart of comparison of revenue versus income for the future was provided, with assumptions.  Expenses are growing at inflation.  Administrative review activity analysis </w:t>
      </w:r>
      <w:r w:rsidR="007A236F">
        <w:t>will have</w:t>
      </w:r>
      <w:r>
        <w:t xml:space="preserve"> a </w:t>
      </w:r>
      <w:r w:rsidR="007A236F">
        <w:t>~97-</w:t>
      </w:r>
      <w:r>
        <w:t>98% response rate</w:t>
      </w:r>
      <w:r w:rsidR="007A236F">
        <w:t xml:space="preserve"> (current 92-92%)</w:t>
      </w:r>
      <w:r>
        <w:t xml:space="preserve">.  </w:t>
      </w:r>
      <w:r w:rsidR="00A35AFB">
        <w:t xml:space="preserve">Combination of Admin cost </w:t>
      </w:r>
      <w:r w:rsidR="00A35AFB">
        <w:rPr>
          <w:rFonts w:ascii="Times New Roman" w:hAnsi="Times New Roman" w:cs="Times New Roman"/>
        </w:rPr>
        <w:t xml:space="preserve">↓ of </w:t>
      </w:r>
      <w:r w:rsidR="00A35AFB">
        <w:t xml:space="preserve">20% and Productivity </w:t>
      </w:r>
      <w:r w:rsidR="00A35AFB">
        <w:rPr>
          <w:rFonts w:ascii="Times New Roman" w:hAnsi="Times New Roman" w:cs="Times New Roman"/>
        </w:rPr>
        <w:t xml:space="preserve">↑ of </w:t>
      </w:r>
      <w:r w:rsidR="00A35AFB">
        <w:t xml:space="preserve">20% are changes that could give balance in 5 years.  It is the compounding of costs and compounded decrease in revenues that are a big deal.  </w:t>
      </w:r>
      <w:r w:rsidR="00E74DC0">
        <w:t xml:space="preserve">Prior to April board meeting: </w:t>
      </w:r>
      <w:r w:rsidR="00A418C1">
        <w:t xml:space="preserve">will </w:t>
      </w:r>
      <w:r w:rsidR="00E74DC0">
        <w:t>reach out to ~200-250 people about System service activity analysis</w:t>
      </w:r>
      <w:r w:rsidR="00A418C1">
        <w:t xml:space="preserve"> as customer evaluation of service effectiveness</w:t>
      </w:r>
      <w:r w:rsidR="00E74DC0">
        <w:t xml:space="preserve">.  </w:t>
      </w:r>
      <w:r w:rsidR="000326A7">
        <w:t>Cooperative cost control process is to occur among finance, HR, and IT office to optimize policy and processes.  Looking forward to activity analysis, which is expected to be ‘noisy’ but should bear good fruit</w:t>
      </w:r>
      <w:r w:rsidR="00535D38">
        <w:t xml:space="preserve">, ~$20M, but </w:t>
      </w:r>
      <w:proofErr w:type="gramStart"/>
      <w:r w:rsidR="00535D38">
        <w:t>may</w:t>
      </w:r>
      <w:proofErr w:type="gramEnd"/>
      <w:r w:rsidR="00535D38">
        <w:t xml:space="preserve"> not still be enough</w:t>
      </w:r>
      <w:r w:rsidR="000326A7">
        <w:t xml:space="preserve">.  “How do we deliver the needed services at lowest </w:t>
      </w:r>
      <w:proofErr w:type="gramStart"/>
      <w:r w:rsidR="000326A7">
        <w:t>cost.</w:t>
      </w:r>
      <w:proofErr w:type="gramEnd"/>
      <w:r w:rsidR="000326A7">
        <w:t>”</w:t>
      </w:r>
    </w:p>
    <w:p w:rsidR="009C1396" w:rsidRDefault="009C1396" w:rsidP="009C1396"/>
    <w:p w:rsidR="00535D38" w:rsidRDefault="00535D38" w:rsidP="009C1396">
      <w:r>
        <w:t xml:space="preserve">[Allen XXXX joined meeting].  </w:t>
      </w:r>
    </w:p>
    <w:p w:rsidR="009C1396" w:rsidRDefault="009C1396" w:rsidP="009C1396">
      <w:r>
        <w:t>1:30-2:00</w:t>
      </w:r>
      <w:r w:rsidR="000326A7">
        <w:t>pm HR Updates – NTT/Academic HR</w:t>
      </w:r>
      <w:r>
        <w:t xml:space="preserve"> </w:t>
      </w:r>
      <w:r w:rsidR="009A0E99">
        <w:t>(</w:t>
      </w:r>
      <w:r>
        <w:t>Marsha Fischer</w:t>
      </w:r>
      <w:r w:rsidR="009A0E99">
        <w:t>)</w:t>
      </w:r>
    </w:p>
    <w:p w:rsidR="000326A7" w:rsidRDefault="00535D38" w:rsidP="009C1396">
      <w:r>
        <w:t xml:space="preserve">Partnering with campus HR folks.  </w:t>
      </w:r>
    </w:p>
    <w:p w:rsidR="00535D38" w:rsidRDefault="00535D38" w:rsidP="009C1396">
      <w:r>
        <w:t xml:space="preserve">S. Graham spent time with HR to build academic-HR relationship.  Allen XXXX was introduced.  </w:t>
      </w:r>
    </w:p>
    <w:p w:rsidR="00535D38" w:rsidRDefault="00535D38" w:rsidP="009C1396">
      <w:r>
        <w:t xml:space="preserve">TAP policy being considered and history was presented, as well as practices for other universities.  NTT </w:t>
      </w:r>
      <w:r w:rsidR="00713310">
        <w:t>ad hoc TAP policy</w:t>
      </w:r>
      <w:r>
        <w:t xml:space="preserve"> </w:t>
      </w:r>
      <w:r w:rsidR="00713310">
        <w:t xml:space="preserve">is </w:t>
      </w:r>
      <w:r>
        <w:t>set through Aug 2018.  [</w:t>
      </w:r>
      <w:r w:rsidR="00D539A6">
        <w:t>Brenda MMMM</w:t>
      </w:r>
      <w:r>
        <w:t xml:space="preserve"> joined meeting.]  Allen did research on other universities practices for staff (not NTT).  </w:t>
      </w:r>
      <w:r w:rsidR="003E458F">
        <w:t xml:space="preserve">Data on current liability (exposure) and levers to reduce costs were presented (time of service and maximum salary reimbursement cap).  </w:t>
      </w:r>
      <w:r w:rsidR="00713310">
        <w:t>Are l</w:t>
      </w:r>
      <w:r w:rsidR="003E458F">
        <w:t>ooking at 20 weeks (</w:t>
      </w:r>
      <w:r w:rsidR="00204F7F">
        <w:t xml:space="preserve">@ </w:t>
      </w:r>
      <w:r w:rsidR="003E458F">
        <w:t>20 years</w:t>
      </w:r>
      <w:r w:rsidR="00204F7F">
        <w:t>’</w:t>
      </w:r>
      <w:r w:rsidR="003E458F">
        <w:t xml:space="preserve"> service</w:t>
      </w:r>
      <w:r w:rsidR="00204F7F">
        <w:t>, 4 week minimum</w:t>
      </w:r>
      <w:r w:rsidR="00CB1BE8">
        <w:t xml:space="preserve"> @ 1 year minimum service</w:t>
      </w:r>
      <w:r w:rsidR="003E458F">
        <w:t>) and 100k service and salary</w:t>
      </w:r>
      <w:r w:rsidR="00CB1BE8">
        <w:t xml:space="preserve"> caps</w:t>
      </w:r>
      <w:r w:rsidR="003E458F">
        <w:t>, respectively, for TAP benefits</w:t>
      </w:r>
      <w:r w:rsidR="00204F7F">
        <w:t>, for NTTs and staff</w:t>
      </w:r>
      <w:r w:rsidR="00CB1BE8">
        <w:t>, making sure to be equitable for the lowest paid and longest service individuals, respectively</w:t>
      </w:r>
      <w:r w:rsidR="003E458F">
        <w:t xml:space="preserve">.  </w:t>
      </w:r>
      <w:r w:rsidR="00713310">
        <w:t xml:space="preserve">Actual levels are to be decided by the Board of Curators. </w:t>
      </w:r>
    </w:p>
    <w:p w:rsidR="009C1396" w:rsidRDefault="009C1396" w:rsidP="009C1396"/>
    <w:p w:rsidR="00713310" w:rsidRDefault="00713310" w:rsidP="009C1396">
      <w:r>
        <w:t xml:space="preserve">April Board meeting.  S. Graham will notice Pres Choi regarding changes to April visit with Curators.  </w:t>
      </w:r>
    </w:p>
    <w:p w:rsidR="00713310" w:rsidRDefault="00713310" w:rsidP="009C1396">
      <w:r>
        <w:t xml:space="preserve">Two Curators will come to our May in person IFC meeting.  Topics need to be discussed at Telepresence meeting in April.  </w:t>
      </w:r>
    </w:p>
    <w:p w:rsidR="00713310" w:rsidRDefault="00713310" w:rsidP="009C1396"/>
    <w:p w:rsidR="009C1396" w:rsidRDefault="009C1396" w:rsidP="009C1396">
      <w:r>
        <w:t xml:space="preserve">2:00-2:20pm SIS ERP – Drop Date, Tuition &amp; Fees and Transferability of Courses </w:t>
      </w:r>
      <w:r w:rsidR="009A0E99">
        <w:t>(</w:t>
      </w:r>
      <w:r>
        <w:t>Gary Allen</w:t>
      </w:r>
      <w:r w:rsidR="009A0E99">
        <w:t>)</w:t>
      </w:r>
    </w:p>
    <w:p w:rsidR="00FB0431" w:rsidRDefault="00713310" w:rsidP="00FB0431">
      <w:r>
        <w:t>[</w:t>
      </w:r>
      <w:r w:rsidR="00FB0431">
        <w:t xml:space="preserve">Elizabeth (Liz) </w:t>
      </w:r>
      <w:proofErr w:type="spellStart"/>
      <w:r w:rsidR="00FB0431">
        <w:t>LaPointe</w:t>
      </w:r>
      <w:proofErr w:type="spellEnd"/>
      <w:r w:rsidR="00FB0431">
        <w:t xml:space="preserve"> – Business Technology Analyst, Data Warehouse team, of UM System, and</w:t>
      </w:r>
    </w:p>
    <w:p w:rsidR="00713310" w:rsidRDefault="00FB0431" w:rsidP="00FB0431">
      <w:r>
        <w:t>Dr. Julie Brandt – Institutional Research and Quality Improvement, of MU,</w:t>
      </w:r>
      <w:r w:rsidR="00D539A6">
        <w:t xml:space="preserve"> joined meeting for IT]</w:t>
      </w:r>
    </w:p>
    <w:p w:rsidR="00293099" w:rsidRDefault="00713310" w:rsidP="009C1396">
      <w:r>
        <w:t>SIS ERP to align academic dates</w:t>
      </w:r>
      <w:r w:rsidR="00D539A6">
        <w:t xml:space="preserve"> and processes across all four campuses</w:t>
      </w:r>
      <w:r>
        <w:t xml:space="preserve">.  </w:t>
      </w:r>
      <w:r w:rsidR="00D539A6">
        <w:t>Evaluated tw</w:t>
      </w:r>
      <w:r w:rsidR="00293099">
        <w:t>enty items of 46 differences.  A c</w:t>
      </w:r>
      <w:r w:rsidR="00D539A6">
        <w:t xml:space="preserve">ouple need faculty input.  </w:t>
      </w:r>
    </w:p>
    <w:p w:rsidR="00713310" w:rsidRDefault="00293099" w:rsidP="009C1396">
      <w:r>
        <w:t>IFC advised s</w:t>
      </w:r>
      <w:r w:rsidR="00D539A6">
        <w:t>tandardization of student add/drop date, W; WWF, WD, grade assessment date</w:t>
      </w:r>
      <w:r>
        <w:t>s across UM System</w:t>
      </w:r>
      <w:r w:rsidR="00D539A6">
        <w:t xml:space="preserve">.  </w:t>
      </w:r>
    </w:p>
    <w:p w:rsidR="00D539A6" w:rsidRDefault="00D539A6" w:rsidP="009C1396">
      <w:r>
        <w:t xml:space="preserve">Transferability of courses. </w:t>
      </w:r>
      <w:r w:rsidR="001C726B">
        <w:t xml:space="preserve"> Already doing this, across campuses</w:t>
      </w:r>
      <w:r w:rsidR="006F4CEE">
        <w:t xml:space="preserve">.  </w:t>
      </w:r>
    </w:p>
    <w:p w:rsidR="00D539A6" w:rsidRDefault="006F4CEE" w:rsidP="009C1396">
      <w:r>
        <w:t xml:space="preserve">Cross campus enrollments.  </w:t>
      </w:r>
      <w:r w:rsidR="00293099">
        <w:t>Are to s</w:t>
      </w:r>
      <w:r>
        <w:t>treamline process</w:t>
      </w:r>
      <w:r w:rsidR="00293099">
        <w:t>es</w:t>
      </w:r>
      <w:r>
        <w:t xml:space="preserve"> to avoid </w:t>
      </w:r>
      <w:r w:rsidR="00293099">
        <w:t xml:space="preserve">needing </w:t>
      </w:r>
      <w:r>
        <w:t xml:space="preserve">acceptance and enrollments </w:t>
      </w:r>
      <w:r w:rsidR="00293099">
        <w:t xml:space="preserve">at each </w:t>
      </w:r>
      <w:r>
        <w:t xml:space="preserve">campus.  </w:t>
      </w:r>
      <w:r w:rsidR="00D21F0E">
        <w:t>Process seeks to use non degree visiting student enrollment</w:t>
      </w:r>
      <w:r w:rsidR="00293099">
        <w:t>s to solve this issue</w:t>
      </w:r>
      <w:r w:rsidR="00D21F0E">
        <w:t xml:space="preserve">.  </w:t>
      </w:r>
      <w:r w:rsidR="00293099">
        <w:t>F</w:t>
      </w:r>
      <w:r w:rsidR="00D21F0E">
        <w:t xml:space="preserve">inancial aid support and other issues </w:t>
      </w:r>
      <w:r w:rsidR="00293099">
        <w:t>remain</w:t>
      </w:r>
      <w:r w:rsidR="00D21F0E">
        <w:t xml:space="preserve"> to be solved.  Enrolled if in good standing; goal is to be straightforward.  Restrictions?  Full record evaluation</w:t>
      </w:r>
      <w:r w:rsidR="00293099">
        <w:t>s</w:t>
      </w:r>
      <w:r w:rsidR="00D21F0E">
        <w:t xml:space="preserve"> for prerequisites </w:t>
      </w:r>
      <w:r w:rsidR="00293099">
        <w:t xml:space="preserve">are </w:t>
      </w:r>
      <w:r w:rsidR="00D21F0E">
        <w:t xml:space="preserve">to be avoided.  No more than 6 </w:t>
      </w:r>
      <w:proofErr w:type="spellStart"/>
      <w:r w:rsidR="00EC1E9E">
        <w:t>cr</w:t>
      </w:r>
      <w:r w:rsidR="00D21F0E">
        <w:t>hr</w:t>
      </w:r>
      <w:proofErr w:type="spellEnd"/>
      <w:r w:rsidR="00D21F0E">
        <w:t xml:space="preserve"> per semester </w:t>
      </w:r>
      <w:r w:rsidR="00293099">
        <w:t xml:space="preserve">cross enrollment </w:t>
      </w:r>
      <w:r w:rsidR="00D21F0E">
        <w:t xml:space="preserve">at other campuses.  </w:t>
      </w:r>
      <w:r w:rsidR="00293099">
        <w:t>Must be d</w:t>
      </w:r>
      <w:r w:rsidR="00EC1E9E">
        <w:t xml:space="preserve">egree applicable in order to be </w:t>
      </w:r>
      <w:r w:rsidR="00EC1E9E">
        <w:lastRenderedPageBreak/>
        <w:t xml:space="preserve">financial aid compatible.  </w:t>
      </w:r>
      <w:r w:rsidR="00FA6075">
        <w:t xml:space="preserve">Timelines for enrollment on campuses are different so competition </w:t>
      </w:r>
      <w:r w:rsidR="00293099">
        <w:t xml:space="preserve">for courses </w:t>
      </w:r>
      <w:r w:rsidR="00FA6075">
        <w:t xml:space="preserve">can be an issue. </w:t>
      </w:r>
      <w:r w:rsidR="001C726B">
        <w:t xml:space="preserve"> </w:t>
      </w:r>
    </w:p>
    <w:p w:rsidR="009C1396" w:rsidRDefault="009C1396" w:rsidP="009C1396"/>
    <w:p w:rsidR="009C1396" w:rsidRDefault="009C1396" w:rsidP="009C1396">
      <w:r>
        <w:t>2:20-2:30pm Presidential Awards</w:t>
      </w:r>
      <w:r w:rsidR="001C726B">
        <w:t xml:space="preserve"> [not discussed.  To be discussed at April telepresence.]</w:t>
      </w:r>
    </w:p>
    <w:p w:rsidR="009C1396" w:rsidRDefault="009C1396" w:rsidP="009C1396"/>
    <w:p w:rsidR="00DC17D2" w:rsidRDefault="009C1396" w:rsidP="009C1396">
      <w:r>
        <w:t>2:30pm Adjourn</w:t>
      </w:r>
    </w:p>
    <w:sectPr w:rsidR="00DC17D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943" w:rsidRDefault="00335943" w:rsidP="009A4326">
      <w:r>
        <w:separator/>
      </w:r>
    </w:p>
  </w:endnote>
  <w:endnote w:type="continuationSeparator" w:id="0">
    <w:p w:rsidR="00335943" w:rsidRDefault="00335943" w:rsidP="009A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326" w:rsidRDefault="009A4326" w:rsidP="009A43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8E01BF">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E01BF">
      <w:rPr>
        <w:b/>
        <w:bCs/>
        <w:noProof/>
      </w:rPr>
      <w:t>4</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943" w:rsidRDefault="00335943" w:rsidP="009A4326">
      <w:r>
        <w:separator/>
      </w:r>
    </w:p>
  </w:footnote>
  <w:footnote w:type="continuationSeparator" w:id="0">
    <w:p w:rsidR="00335943" w:rsidRDefault="00335943" w:rsidP="009A43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18"/>
    <w:rsid w:val="0001133F"/>
    <w:rsid w:val="000123B0"/>
    <w:rsid w:val="000326A7"/>
    <w:rsid w:val="000608D8"/>
    <w:rsid w:val="00060BBF"/>
    <w:rsid w:val="000A2AFF"/>
    <w:rsid w:val="000E6541"/>
    <w:rsid w:val="0011336A"/>
    <w:rsid w:val="00147BEF"/>
    <w:rsid w:val="001C726B"/>
    <w:rsid w:val="001F7CCB"/>
    <w:rsid w:val="00204F7F"/>
    <w:rsid w:val="00227396"/>
    <w:rsid w:val="002508F4"/>
    <w:rsid w:val="002576BC"/>
    <w:rsid w:val="00281930"/>
    <w:rsid w:val="00290659"/>
    <w:rsid w:val="00293099"/>
    <w:rsid w:val="0031616C"/>
    <w:rsid w:val="00317B2B"/>
    <w:rsid w:val="00335943"/>
    <w:rsid w:val="00362B88"/>
    <w:rsid w:val="003941FB"/>
    <w:rsid w:val="003A5121"/>
    <w:rsid w:val="003C1C0B"/>
    <w:rsid w:val="003E458F"/>
    <w:rsid w:val="003E47E5"/>
    <w:rsid w:val="003E6D99"/>
    <w:rsid w:val="00450BB8"/>
    <w:rsid w:val="0045196E"/>
    <w:rsid w:val="004A745F"/>
    <w:rsid w:val="004D6C43"/>
    <w:rsid w:val="004F0B6A"/>
    <w:rsid w:val="00505309"/>
    <w:rsid w:val="00535D38"/>
    <w:rsid w:val="00562A60"/>
    <w:rsid w:val="00565050"/>
    <w:rsid w:val="005B3C76"/>
    <w:rsid w:val="005C0505"/>
    <w:rsid w:val="005C39BA"/>
    <w:rsid w:val="005D6ECB"/>
    <w:rsid w:val="006443C2"/>
    <w:rsid w:val="00677E06"/>
    <w:rsid w:val="006C7271"/>
    <w:rsid w:val="006F4CEE"/>
    <w:rsid w:val="00713310"/>
    <w:rsid w:val="00746457"/>
    <w:rsid w:val="00766B90"/>
    <w:rsid w:val="00776F95"/>
    <w:rsid w:val="00782E8A"/>
    <w:rsid w:val="00784EB6"/>
    <w:rsid w:val="00786117"/>
    <w:rsid w:val="007A236F"/>
    <w:rsid w:val="007B3829"/>
    <w:rsid w:val="007B714D"/>
    <w:rsid w:val="007D0866"/>
    <w:rsid w:val="00806114"/>
    <w:rsid w:val="00816FC4"/>
    <w:rsid w:val="0087039D"/>
    <w:rsid w:val="00876F7F"/>
    <w:rsid w:val="00895924"/>
    <w:rsid w:val="008A14C8"/>
    <w:rsid w:val="008A3785"/>
    <w:rsid w:val="008C6CAF"/>
    <w:rsid w:val="008E01BF"/>
    <w:rsid w:val="00926B2A"/>
    <w:rsid w:val="00926DE1"/>
    <w:rsid w:val="00966145"/>
    <w:rsid w:val="009675FC"/>
    <w:rsid w:val="009A0E99"/>
    <w:rsid w:val="009A4326"/>
    <w:rsid w:val="009C1396"/>
    <w:rsid w:val="009E1CCD"/>
    <w:rsid w:val="009E4487"/>
    <w:rsid w:val="009E67ED"/>
    <w:rsid w:val="00A35AFB"/>
    <w:rsid w:val="00A418C1"/>
    <w:rsid w:val="00A53984"/>
    <w:rsid w:val="00A53CCD"/>
    <w:rsid w:val="00A54910"/>
    <w:rsid w:val="00A57D7F"/>
    <w:rsid w:val="00A64AF1"/>
    <w:rsid w:val="00A74342"/>
    <w:rsid w:val="00AA0842"/>
    <w:rsid w:val="00AD56E0"/>
    <w:rsid w:val="00AE67D4"/>
    <w:rsid w:val="00AF4EB8"/>
    <w:rsid w:val="00B03D4B"/>
    <w:rsid w:val="00B32A05"/>
    <w:rsid w:val="00B34218"/>
    <w:rsid w:val="00B448CF"/>
    <w:rsid w:val="00B67953"/>
    <w:rsid w:val="00B759BE"/>
    <w:rsid w:val="00B83D6E"/>
    <w:rsid w:val="00BA57AA"/>
    <w:rsid w:val="00BC1D1A"/>
    <w:rsid w:val="00C223CF"/>
    <w:rsid w:val="00C35541"/>
    <w:rsid w:val="00C5768E"/>
    <w:rsid w:val="00C933A6"/>
    <w:rsid w:val="00CB1BE8"/>
    <w:rsid w:val="00CC06EF"/>
    <w:rsid w:val="00D21F0E"/>
    <w:rsid w:val="00D37D23"/>
    <w:rsid w:val="00D4442B"/>
    <w:rsid w:val="00D539A6"/>
    <w:rsid w:val="00D64912"/>
    <w:rsid w:val="00D843A1"/>
    <w:rsid w:val="00D97857"/>
    <w:rsid w:val="00D97B3A"/>
    <w:rsid w:val="00DC17D2"/>
    <w:rsid w:val="00DF42B1"/>
    <w:rsid w:val="00E10C3B"/>
    <w:rsid w:val="00E17B1B"/>
    <w:rsid w:val="00E33919"/>
    <w:rsid w:val="00E54EA8"/>
    <w:rsid w:val="00E74DC0"/>
    <w:rsid w:val="00E774EA"/>
    <w:rsid w:val="00E8363B"/>
    <w:rsid w:val="00EA323A"/>
    <w:rsid w:val="00EB09BC"/>
    <w:rsid w:val="00EC1E9E"/>
    <w:rsid w:val="00F4248C"/>
    <w:rsid w:val="00F50418"/>
    <w:rsid w:val="00F620A2"/>
    <w:rsid w:val="00F73E83"/>
    <w:rsid w:val="00FA6075"/>
    <w:rsid w:val="00FB0431"/>
    <w:rsid w:val="00FC5292"/>
    <w:rsid w:val="00FF3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165C2F-5310-4D77-AA4D-695AD8760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326"/>
    <w:pPr>
      <w:tabs>
        <w:tab w:val="center" w:pos="4680"/>
        <w:tab w:val="right" w:pos="9360"/>
      </w:tabs>
    </w:pPr>
  </w:style>
  <w:style w:type="character" w:customStyle="1" w:styleId="HeaderChar">
    <w:name w:val="Header Char"/>
    <w:basedOn w:val="DefaultParagraphFont"/>
    <w:link w:val="Header"/>
    <w:uiPriority w:val="99"/>
    <w:rsid w:val="009A4326"/>
  </w:style>
  <w:style w:type="paragraph" w:styleId="Footer">
    <w:name w:val="footer"/>
    <w:basedOn w:val="Normal"/>
    <w:link w:val="FooterChar"/>
    <w:uiPriority w:val="99"/>
    <w:unhideWhenUsed/>
    <w:rsid w:val="009A4326"/>
    <w:pPr>
      <w:tabs>
        <w:tab w:val="center" w:pos="4680"/>
        <w:tab w:val="right" w:pos="9360"/>
      </w:tabs>
    </w:pPr>
  </w:style>
  <w:style w:type="character" w:customStyle="1" w:styleId="FooterChar">
    <w:name w:val="Footer Char"/>
    <w:basedOn w:val="DefaultParagraphFont"/>
    <w:link w:val="Footer"/>
    <w:uiPriority w:val="99"/>
    <w:rsid w:val="009A4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1655</Words>
  <Characters>9435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Missouri University of Science and Technology</Company>
  <LinksUpToDate>false</LinksUpToDate>
  <CharactersWithSpaces>11068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Schuman, Thomas</dc:creator>
  <cp:lastModifiedBy>Schuman, Thomas</cp:lastModifiedBy>
  <cp:revision>3</cp:revision>
  <dcterms:created xsi:type="dcterms:W3CDTF">2018-05-17T15:16:00Z</dcterms:created>
  <dcterms:modified xsi:type="dcterms:W3CDTF">2018-05-17T15:27:00Z</dcterms:modified>
</cp:coreProperties>
</file>