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57D8E381" w14:textId="77777777" w:rsidR="00E75CE9" w:rsidRDefault="00E75CE9" w:rsidP="003F6539">
      <w:pPr>
        <w:rPr>
          <w:rFonts w:ascii="Times New Roman" w:hAnsi="Times New Roman" w:cs="Times New Roman"/>
          <w:b/>
        </w:rPr>
      </w:pPr>
    </w:p>
    <w:p w14:paraId="369CC1F3" w14:textId="4BAE8861"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254CEB">
        <w:rPr>
          <w:rFonts w:ascii="Times New Roman" w:hAnsi="Times New Roman" w:cs="Times New Roman"/>
          <w:b/>
        </w:rPr>
        <w:t xml:space="preserve">    </w:t>
      </w:r>
      <w:r w:rsidR="00776E08" w:rsidRPr="00254CEB">
        <w:rPr>
          <w:rFonts w:ascii="Times New Roman" w:hAnsi="Times New Roman" w:cs="Times New Roman"/>
        </w:rPr>
        <w:t>MU</w:t>
      </w:r>
      <w:r w:rsidR="009C0179" w:rsidRPr="00254CEB">
        <w:rPr>
          <w:rFonts w:ascii="Times New Roman" w:hAnsi="Times New Roman" w:cs="Times New Roman"/>
          <w:u w:val="single"/>
        </w:rPr>
        <w:t xml:space="preserve"> </w:t>
      </w:r>
      <w:r w:rsidR="009C0179" w:rsidRPr="00254CEB">
        <w:rPr>
          <w:rFonts w:ascii="Times New Roman" w:hAnsi="Times New Roman" w:cs="Times New Roman"/>
        </w:rPr>
        <w:t xml:space="preserve">  </w:t>
      </w:r>
    </w:p>
    <w:p w14:paraId="36C96B4F" w14:textId="77777777" w:rsidR="00E5339D" w:rsidRPr="00D7587C" w:rsidRDefault="00E5339D" w:rsidP="003F6539">
      <w:pPr>
        <w:rPr>
          <w:rFonts w:ascii="Times New Roman" w:hAnsi="Times New Roman" w:cs="Times New Roman"/>
          <w:b/>
        </w:rPr>
      </w:pPr>
    </w:p>
    <w:p w14:paraId="68267BFB" w14:textId="39C551CF"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776E08" w:rsidRPr="00254CEB">
        <w:rPr>
          <w:rFonts w:ascii="Times New Roman" w:hAnsi="Times New Roman" w:cs="Times New Roman"/>
        </w:rPr>
        <w:t>College of Arts and Science</w:t>
      </w:r>
      <w:r w:rsidR="00EF1EE7" w:rsidRPr="00EF1EE7">
        <w:rPr>
          <w:rFonts w:ascii="Times New Roman" w:hAnsi="Times New Roman" w:cs="Times New Roman"/>
        </w:rPr>
        <w:t xml:space="preserve"> </w:t>
      </w:r>
    </w:p>
    <w:p w14:paraId="276F348F" w14:textId="77777777" w:rsidR="00480FF7" w:rsidRPr="00480FF7" w:rsidRDefault="00480FF7" w:rsidP="003F6539">
      <w:pPr>
        <w:rPr>
          <w:rFonts w:ascii="Times New Roman" w:hAnsi="Times New Roman" w:cs="Times New Roman"/>
          <w:b/>
          <w:sz w:val="18"/>
        </w:rPr>
      </w:pPr>
    </w:p>
    <w:p w14:paraId="70402CC2" w14:textId="7153F586" w:rsidR="003F6539" w:rsidRPr="00776E08" w:rsidRDefault="003F6539" w:rsidP="003F6539">
      <w:pPr>
        <w:rPr>
          <w:rFonts w:ascii="Times New Roman" w:hAnsi="Times New Roman" w:cs="Times New Roman"/>
          <w:b/>
        </w:rPr>
      </w:pPr>
      <w:r w:rsidRPr="00D7587C">
        <w:rPr>
          <w:rFonts w:ascii="Times New Roman" w:hAnsi="Times New Roman" w:cs="Times New Roman"/>
          <w:b/>
        </w:rPr>
        <w:t>Academic Unit:</w:t>
      </w:r>
      <w:r w:rsidR="00D95078">
        <w:rPr>
          <w:rFonts w:ascii="Times New Roman" w:hAnsi="Times New Roman" w:cs="Times New Roman"/>
          <w:b/>
        </w:rPr>
        <w:t xml:space="preserve">  </w:t>
      </w:r>
      <w:r w:rsidR="00776E08" w:rsidRPr="00254CEB">
        <w:rPr>
          <w:rFonts w:ascii="Times New Roman" w:hAnsi="Times New Roman" w:cs="Times New Roman"/>
        </w:rPr>
        <w:t>Biological Sciences</w:t>
      </w:r>
    </w:p>
    <w:p w14:paraId="6902145F" w14:textId="77777777" w:rsidR="00E5339D" w:rsidRPr="00D7587C" w:rsidRDefault="00E5339D" w:rsidP="003F6539">
      <w:pPr>
        <w:rPr>
          <w:rFonts w:ascii="Times New Roman" w:hAnsi="Times New Roman" w:cs="Times New Roman"/>
          <w:b/>
        </w:rPr>
      </w:pPr>
    </w:p>
    <w:p w14:paraId="0FD47122" w14:textId="5FA16ABE"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w:t>
      </w:r>
      <w:bookmarkStart w:id="0" w:name="_GoBack"/>
      <w:bookmarkEnd w:id="0"/>
      <w:r w:rsidRPr="00D7587C">
        <w:rPr>
          <w:rFonts w:ascii="Times New Roman" w:hAnsi="Times New Roman" w:cs="Times New Roman"/>
          <w:b/>
        </w:rPr>
        <w:t>ed:</w:t>
      </w:r>
      <w:r w:rsidR="00D95078">
        <w:rPr>
          <w:rFonts w:ascii="Times New Roman" w:hAnsi="Times New Roman" w:cs="Times New Roman"/>
          <w:b/>
        </w:rPr>
        <w:t xml:space="preserve"> </w:t>
      </w:r>
      <w:r w:rsidR="00776E08" w:rsidRPr="00254CEB">
        <w:rPr>
          <w:rFonts w:ascii="Times New Roman" w:hAnsi="Times New Roman" w:cs="Times New Roman"/>
        </w:rPr>
        <w:t>12/</w:t>
      </w:r>
      <w:r w:rsidR="00C3006B" w:rsidRPr="00254CEB">
        <w:rPr>
          <w:rFonts w:ascii="Times New Roman" w:hAnsi="Times New Roman" w:cs="Times New Roman"/>
        </w:rPr>
        <w:t>0</w:t>
      </w:r>
      <w:r w:rsidR="00776E08" w:rsidRPr="00254CEB">
        <w:rPr>
          <w:rFonts w:ascii="Times New Roman" w:hAnsi="Times New Roman" w:cs="Times New Roman"/>
        </w:rPr>
        <w:t>6/12</w:t>
      </w:r>
    </w:p>
    <w:p w14:paraId="6404D90D" w14:textId="77777777" w:rsidR="003F6539" w:rsidRPr="00D7587C" w:rsidRDefault="003F6539" w:rsidP="003F6539">
      <w:pPr>
        <w:rPr>
          <w:rFonts w:ascii="Times New Roman" w:hAnsi="Times New Roman" w:cs="Times New Roman"/>
          <w:b/>
        </w:rPr>
      </w:pPr>
    </w:p>
    <w:p w14:paraId="2907AE4D" w14:textId="1C3457A9" w:rsidR="00570887" w:rsidRPr="00776E08"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r w:rsidR="00776E08" w:rsidRPr="00254CEB">
        <w:rPr>
          <w:rFonts w:ascii="Times New Roman" w:hAnsi="Times New Roman" w:cs="Times New Roman"/>
        </w:rPr>
        <w:t xml:space="preserve">John </w:t>
      </w:r>
      <w:r w:rsidR="00FF2C39" w:rsidRPr="00254CEB">
        <w:rPr>
          <w:rFonts w:ascii="Times New Roman" w:hAnsi="Times New Roman" w:cs="Times New Roman"/>
        </w:rPr>
        <w:t xml:space="preserve">C. </w:t>
      </w:r>
      <w:r w:rsidR="00776E08" w:rsidRPr="00254CEB">
        <w:rPr>
          <w:rFonts w:ascii="Times New Roman" w:hAnsi="Times New Roman" w:cs="Times New Roman"/>
        </w:rPr>
        <w:t xml:space="preserve">Walker, </w:t>
      </w:r>
      <w:r w:rsidR="00FF2C39" w:rsidRPr="00254CEB">
        <w:rPr>
          <w:rFonts w:ascii="Times New Roman" w:hAnsi="Times New Roman" w:cs="Times New Roman"/>
        </w:rPr>
        <w:t xml:space="preserve">Professor and </w:t>
      </w:r>
      <w:r w:rsidR="00776E08" w:rsidRPr="00254CEB">
        <w:rPr>
          <w:rFonts w:ascii="Times New Roman" w:hAnsi="Times New Roman" w:cs="Times New Roman"/>
        </w:rPr>
        <w:t>Director of Biological Sciences</w:t>
      </w:r>
    </w:p>
    <w:p w14:paraId="26B68D00" w14:textId="77777777" w:rsidR="00D7587C" w:rsidRDefault="00D7587C" w:rsidP="00570887">
      <w:pPr>
        <w:rPr>
          <w:rFonts w:ascii="Times New Roman" w:hAnsi="Times New Roman" w:cs="Times New Roman"/>
          <w:b/>
        </w:rPr>
      </w:pPr>
    </w:p>
    <w:p w14:paraId="444C0859" w14:textId="77777777" w:rsidR="006728FC" w:rsidRDefault="006728FC" w:rsidP="00570887">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77777777" w:rsidR="006728FC" w:rsidRPr="006728FC" w:rsidRDefault="006728FC" w:rsidP="00570887">
      <w:pPr>
        <w:rPr>
          <w:rFonts w:ascii="Times New Roman" w:hAnsi="Times New Roman" w:cs="Times New Roman"/>
        </w:rPr>
      </w:pPr>
      <w:r>
        <w:rPr>
          <w:rFonts w:ascii="Times New Roman" w:hAnsi="Times New Roman" w:cs="Times New Roman"/>
        </w:rPr>
        <w:t>Patricia Okker, Faculty Fellow for Program Assessment and Accreditation, Office of the Provost</w:t>
      </w:r>
    </w:p>
    <w:p w14:paraId="125F29FE" w14:textId="77777777" w:rsidR="00E5339D" w:rsidRPr="00D7587C" w:rsidRDefault="00E5339D" w:rsidP="00570887">
      <w:pPr>
        <w:rPr>
          <w:rFonts w:ascii="Times New Roman" w:hAnsi="Times New Roman" w:cs="Times New Roman"/>
          <w:b/>
        </w:rPr>
      </w:pPr>
    </w:p>
    <w:p w14:paraId="67DAB569"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D222D4" w:rsidRPr="00D7587C" w14:paraId="54B959F1" w14:textId="77777777" w:rsidTr="00D26481">
        <w:tc>
          <w:tcPr>
            <w:tcW w:w="518" w:type="pct"/>
            <w:vMerge w:val="restart"/>
            <w:vAlign w:val="center"/>
          </w:tcPr>
          <w:p w14:paraId="4C6E6991"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14:paraId="42D4B325" w14:textId="77777777"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14:paraId="74E9799D"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14:paraId="3BEB80C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14:paraId="3433FCA3" w14:textId="77777777" w:rsidTr="00EF1EE7">
        <w:tc>
          <w:tcPr>
            <w:tcW w:w="518" w:type="pct"/>
            <w:vMerge/>
            <w:vAlign w:val="center"/>
          </w:tcPr>
          <w:p w14:paraId="65BC5D19" w14:textId="77777777" w:rsidR="00E5339D" w:rsidRPr="00D7587C" w:rsidRDefault="00E5339D" w:rsidP="00E5339D">
            <w:pPr>
              <w:jc w:val="center"/>
              <w:rPr>
                <w:rFonts w:ascii="Times New Roman" w:hAnsi="Times New Roman" w:cs="Times New Roman"/>
                <w:b/>
                <w:bCs/>
                <w:sz w:val="18"/>
                <w:szCs w:val="18"/>
              </w:rPr>
            </w:pPr>
          </w:p>
        </w:tc>
        <w:tc>
          <w:tcPr>
            <w:tcW w:w="1778" w:type="pct"/>
            <w:vMerge/>
            <w:tcFitText/>
            <w:vAlign w:val="center"/>
          </w:tcPr>
          <w:p w14:paraId="064C6D2A" w14:textId="77777777" w:rsidR="00E5339D" w:rsidRPr="00D7587C" w:rsidRDefault="00E5339D" w:rsidP="00E5339D">
            <w:pPr>
              <w:jc w:val="center"/>
              <w:rPr>
                <w:rFonts w:ascii="Times New Roman" w:hAnsi="Times New Roman" w:cs="Times New Roman"/>
                <w:b/>
                <w:bCs/>
                <w:sz w:val="18"/>
                <w:szCs w:val="18"/>
              </w:rPr>
            </w:pPr>
          </w:p>
        </w:tc>
        <w:tc>
          <w:tcPr>
            <w:tcW w:w="676" w:type="pct"/>
            <w:vAlign w:val="center"/>
          </w:tcPr>
          <w:p w14:paraId="3D04990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039880EE" w:rsidR="00E5339D" w:rsidRPr="00776E08" w:rsidRDefault="00776E08"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96" w:type="pct"/>
            <w:vAlign w:val="center"/>
          </w:tcPr>
          <w:p w14:paraId="566683A0"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14:paraId="35D465D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7A1B548C" w:rsidR="00E5339D" w:rsidRPr="00D7587C" w:rsidRDefault="00776E08"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76" w:type="pct"/>
            <w:vAlign w:val="center"/>
          </w:tcPr>
          <w:p w14:paraId="4329C33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14:paraId="3C52DA99" w14:textId="77777777" w:rsidTr="00EF1EE7">
        <w:tc>
          <w:tcPr>
            <w:tcW w:w="518" w:type="pct"/>
            <w:vAlign w:val="center"/>
          </w:tcPr>
          <w:p w14:paraId="496FCE42" w14:textId="629C2146" w:rsidR="00E5339D" w:rsidRPr="00EF1EE7" w:rsidRDefault="00776E08" w:rsidP="00D75CFE">
            <w:pPr>
              <w:jc w:val="center"/>
              <w:rPr>
                <w:rFonts w:ascii="Times New Roman" w:hAnsi="Times New Roman" w:cs="Times New Roman"/>
                <w:sz w:val="20"/>
                <w:szCs w:val="20"/>
              </w:rPr>
            </w:pPr>
            <w:r>
              <w:rPr>
                <w:rFonts w:ascii="Times New Roman" w:hAnsi="Times New Roman" w:cs="Times New Roman"/>
                <w:sz w:val="20"/>
                <w:szCs w:val="20"/>
              </w:rPr>
              <w:t>BA/BS</w:t>
            </w:r>
          </w:p>
        </w:tc>
        <w:tc>
          <w:tcPr>
            <w:tcW w:w="1778" w:type="pct"/>
            <w:vAlign w:val="center"/>
          </w:tcPr>
          <w:p w14:paraId="61489A08" w14:textId="3C098EBC" w:rsidR="00E5339D" w:rsidRPr="00EF1EE7" w:rsidRDefault="00776E08" w:rsidP="00096102">
            <w:pPr>
              <w:rPr>
                <w:rFonts w:ascii="Times New Roman" w:hAnsi="Times New Roman" w:cs="Times New Roman"/>
                <w:sz w:val="20"/>
                <w:szCs w:val="20"/>
              </w:rPr>
            </w:pPr>
            <w:r>
              <w:rPr>
                <w:rFonts w:ascii="Times New Roman" w:hAnsi="Times New Roman" w:cs="Times New Roman"/>
                <w:sz w:val="20"/>
                <w:szCs w:val="20"/>
              </w:rPr>
              <w:t>Biological Sciences</w:t>
            </w:r>
          </w:p>
        </w:tc>
        <w:tc>
          <w:tcPr>
            <w:tcW w:w="676" w:type="pct"/>
            <w:vAlign w:val="center"/>
          </w:tcPr>
          <w:p w14:paraId="394A1FDD" w14:textId="1E431C35" w:rsidR="00E5339D" w:rsidRPr="00EF1EE7" w:rsidRDefault="00776E08" w:rsidP="00053F8D">
            <w:pPr>
              <w:jc w:val="center"/>
              <w:rPr>
                <w:rFonts w:ascii="Times New Roman" w:hAnsi="Times New Roman" w:cs="Times New Roman"/>
                <w:sz w:val="20"/>
                <w:szCs w:val="20"/>
              </w:rPr>
            </w:pPr>
            <w:r>
              <w:rPr>
                <w:rFonts w:ascii="Times New Roman" w:hAnsi="Times New Roman" w:cs="Times New Roman"/>
                <w:sz w:val="20"/>
                <w:szCs w:val="20"/>
              </w:rPr>
              <w:t>14</w:t>
            </w:r>
            <w:r w:rsidR="00053F8D">
              <w:rPr>
                <w:rFonts w:ascii="Times New Roman" w:hAnsi="Times New Roman" w:cs="Times New Roman"/>
                <w:sz w:val="20"/>
                <w:szCs w:val="20"/>
              </w:rPr>
              <w:t>81</w:t>
            </w:r>
          </w:p>
        </w:tc>
        <w:tc>
          <w:tcPr>
            <w:tcW w:w="696" w:type="pct"/>
            <w:vAlign w:val="center"/>
          </w:tcPr>
          <w:p w14:paraId="6BB53DE5" w14:textId="344668A4" w:rsidR="00E5339D" w:rsidRPr="00EF1EE7" w:rsidRDefault="00053F8D" w:rsidP="00096102">
            <w:pPr>
              <w:jc w:val="center"/>
              <w:rPr>
                <w:rFonts w:ascii="Times New Roman" w:hAnsi="Times New Roman" w:cs="Times New Roman"/>
                <w:sz w:val="20"/>
                <w:szCs w:val="20"/>
              </w:rPr>
            </w:pPr>
            <w:r>
              <w:rPr>
                <w:rFonts w:ascii="Times New Roman" w:hAnsi="Times New Roman" w:cs="Times New Roman"/>
                <w:sz w:val="20"/>
                <w:szCs w:val="20"/>
              </w:rPr>
              <w:t>1307</w:t>
            </w:r>
          </w:p>
        </w:tc>
        <w:tc>
          <w:tcPr>
            <w:tcW w:w="655" w:type="pct"/>
            <w:vAlign w:val="center"/>
          </w:tcPr>
          <w:p w14:paraId="23146784" w14:textId="3944F2A6" w:rsidR="00E5339D" w:rsidRPr="00EF1EE7" w:rsidRDefault="00776E08" w:rsidP="00096102">
            <w:pPr>
              <w:jc w:val="center"/>
              <w:rPr>
                <w:rFonts w:ascii="Times New Roman" w:hAnsi="Times New Roman" w:cs="Times New Roman"/>
                <w:sz w:val="20"/>
                <w:szCs w:val="20"/>
              </w:rPr>
            </w:pPr>
            <w:r>
              <w:rPr>
                <w:rFonts w:ascii="Times New Roman" w:hAnsi="Times New Roman" w:cs="Times New Roman"/>
                <w:sz w:val="20"/>
                <w:szCs w:val="20"/>
              </w:rPr>
              <w:t>231</w:t>
            </w:r>
          </w:p>
        </w:tc>
        <w:tc>
          <w:tcPr>
            <w:tcW w:w="676" w:type="pct"/>
            <w:vAlign w:val="center"/>
          </w:tcPr>
          <w:p w14:paraId="60D3E707" w14:textId="65F39024" w:rsidR="00E5339D" w:rsidRPr="00EF1EE7" w:rsidRDefault="00776E08" w:rsidP="00096102">
            <w:pPr>
              <w:jc w:val="center"/>
              <w:rPr>
                <w:rFonts w:ascii="Times New Roman" w:hAnsi="Times New Roman" w:cs="Times New Roman"/>
                <w:sz w:val="20"/>
                <w:szCs w:val="20"/>
              </w:rPr>
            </w:pPr>
            <w:r>
              <w:rPr>
                <w:rFonts w:ascii="Times New Roman" w:hAnsi="Times New Roman" w:cs="Times New Roman"/>
                <w:sz w:val="20"/>
                <w:szCs w:val="20"/>
              </w:rPr>
              <w:t>229</w:t>
            </w:r>
          </w:p>
        </w:tc>
      </w:tr>
      <w:tr w:rsidR="00096102" w:rsidRPr="00EF1EE7" w14:paraId="407647F3" w14:textId="77777777" w:rsidTr="00096102">
        <w:tc>
          <w:tcPr>
            <w:tcW w:w="518" w:type="pct"/>
          </w:tcPr>
          <w:p w14:paraId="5198FE5E" w14:textId="339577FE" w:rsidR="00096102" w:rsidRPr="00EF1EE7" w:rsidRDefault="00776E08" w:rsidP="00096102">
            <w:pPr>
              <w:jc w:val="center"/>
              <w:rPr>
                <w:rFonts w:ascii="Times New Roman" w:hAnsi="Times New Roman" w:cs="Times New Roman"/>
                <w:sz w:val="20"/>
                <w:szCs w:val="20"/>
              </w:rPr>
            </w:pPr>
            <w:r>
              <w:rPr>
                <w:rFonts w:ascii="Times New Roman" w:hAnsi="Times New Roman" w:cs="Times New Roman"/>
                <w:sz w:val="20"/>
                <w:szCs w:val="20"/>
              </w:rPr>
              <w:t>MA</w:t>
            </w:r>
          </w:p>
        </w:tc>
        <w:tc>
          <w:tcPr>
            <w:tcW w:w="1778" w:type="pct"/>
          </w:tcPr>
          <w:p w14:paraId="75632D5E" w14:textId="3586183A" w:rsidR="00096102" w:rsidRPr="00EF1EE7" w:rsidRDefault="00776E08" w:rsidP="00096102">
            <w:pPr>
              <w:rPr>
                <w:rFonts w:ascii="Times New Roman" w:hAnsi="Times New Roman" w:cs="Times New Roman"/>
                <w:sz w:val="20"/>
                <w:szCs w:val="20"/>
              </w:rPr>
            </w:pPr>
            <w:r>
              <w:rPr>
                <w:rFonts w:ascii="Times New Roman" w:hAnsi="Times New Roman" w:cs="Times New Roman"/>
                <w:sz w:val="20"/>
                <w:szCs w:val="20"/>
              </w:rPr>
              <w:t>Biological Sciences</w:t>
            </w:r>
          </w:p>
        </w:tc>
        <w:tc>
          <w:tcPr>
            <w:tcW w:w="676" w:type="pct"/>
          </w:tcPr>
          <w:p w14:paraId="78D06B74" w14:textId="3A7841AC" w:rsidR="00096102" w:rsidRPr="00EF1EE7" w:rsidRDefault="00776E08" w:rsidP="00096102">
            <w:pPr>
              <w:jc w:val="center"/>
              <w:rPr>
                <w:rFonts w:ascii="Times New Roman" w:hAnsi="Times New Roman" w:cs="Times New Roman"/>
                <w:sz w:val="20"/>
                <w:szCs w:val="20"/>
              </w:rPr>
            </w:pPr>
            <w:r>
              <w:rPr>
                <w:rFonts w:ascii="Times New Roman" w:hAnsi="Times New Roman" w:cs="Times New Roman"/>
                <w:sz w:val="20"/>
                <w:szCs w:val="20"/>
              </w:rPr>
              <w:t>10</w:t>
            </w:r>
          </w:p>
        </w:tc>
        <w:tc>
          <w:tcPr>
            <w:tcW w:w="696" w:type="pct"/>
          </w:tcPr>
          <w:p w14:paraId="6EB7282A" w14:textId="2312E5A2" w:rsidR="00096102" w:rsidRPr="00EF1EE7" w:rsidRDefault="00053F8D" w:rsidP="00096102">
            <w:pPr>
              <w:jc w:val="center"/>
              <w:rPr>
                <w:rFonts w:ascii="Times New Roman" w:hAnsi="Times New Roman" w:cs="Times New Roman"/>
                <w:sz w:val="20"/>
                <w:szCs w:val="20"/>
              </w:rPr>
            </w:pPr>
            <w:r>
              <w:rPr>
                <w:rFonts w:ascii="Times New Roman" w:hAnsi="Times New Roman" w:cs="Times New Roman"/>
                <w:sz w:val="20"/>
                <w:szCs w:val="20"/>
              </w:rPr>
              <w:t>8.6</w:t>
            </w:r>
          </w:p>
        </w:tc>
        <w:tc>
          <w:tcPr>
            <w:tcW w:w="655" w:type="pct"/>
          </w:tcPr>
          <w:p w14:paraId="038CCA2C" w14:textId="7770526C" w:rsidR="00096102" w:rsidRPr="00EF1EE7" w:rsidRDefault="00776E08" w:rsidP="00096102">
            <w:pPr>
              <w:jc w:val="center"/>
              <w:rPr>
                <w:rFonts w:ascii="Times New Roman" w:hAnsi="Times New Roman" w:cs="Times New Roman"/>
                <w:sz w:val="20"/>
                <w:szCs w:val="20"/>
              </w:rPr>
            </w:pPr>
            <w:r>
              <w:rPr>
                <w:rFonts w:ascii="Times New Roman" w:hAnsi="Times New Roman" w:cs="Times New Roman"/>
                <w:sz w:val="20"/>
                <w:szCs w:val="20"/>
              </w:rPr>
              <w:t>1</w:t>
            </w:r>
          </w:p>
        </w:tc>
        <w:tc>
          <w:tcPr>
            <w:tcW w:w="676" w:type="pct"/>
          </w:tcPr>
          <w:p w14:paraId="4B34B7A6" w14:textId="2B01B44C" w:rsidR="00096102" w:rsidRPr="00EF1EE7" w:rsidRDefault="00776E08" w:rsidP="00096102">
            <w:pPr>
              <w:jc w:val="center"/>
              <w:rPr>
                <w:rFonts w:ascii="Times New Roman" w:hAnsi="Times New Roman" w:cs="Times New Roman"/>
                <w:sz w:val="20"/>
                <w:szCs w:val="20"/>
              </w:rPr>
            </w:pPr>
            <w:r>
              <w:rPr>
                <w:rFonts w:ascii="Times New Roman" w:hAnsi="Times New Roman" w:cs="Times New Roman"/>
                <w:sz w:val="20"/>
                <w:szCs w:val="20"/>
              </w:rPr>
              <w:t>3.6</w:t>
            </w:r>
          </w:p>
        </w:tc>
      </w:tr>
      <w:tr w:rsidR="00096102" w:rsidRPr="00EF1EE7" w14:paraId="35EA6003" w14:textId="77777777" w:rsidTr="00096102">
        <w:tc>
          <w:tcPr>
            <w:tcW w:w="518" w:type="pct"/>
          </w:tcPr>
          <w:p w14:paraId="14B31DA8" w14:textId="29B0472E" w:rsidR="00096102" w:rsidRPr="00EF1EE7" w:rsidRDefault="00776E08" w:rsidP="003F5201">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14:paraId="36856A7B" w14:textId="1199C0AA" w:rsidR="00096102" w:rsidRPr="00EF1EE7" w:rsidRDefault="00776E08" w:rsidP="003F5201">
            <w:pPr>
              <w:rPr>
                <w:rFonts w:ascii="Times New Roman" w:hAnsi="Times New Roman" w:cs="Times New Roman"/>
                <w:sz w:val="20"/>
                <w:szCs w:val="20"/>
              </w:rPr>
            </w:pPr>
            <w:r>
              <w:rPr>
                <w:rFonts w:ascii="Times New Roman" w:hAnsi="Times New Roman" w:cs="Times New Roman"/>
                <w:sz w:val="20"/>
                <w:szCs w:val="20"/>
              </w:rPr>
              <w:t>Biological Sciences</w:t>
            </w:r>
          </w:p>
        </w:tc>
        <w:tc>
          <w:tcPr>
            <w:tcW w:w="676" w:type="pct"/>
          </w:tcPr>
          <w:p w14:paraId="3752D038" w14:textId="4EA76EE0" w:rsidR="00096102" w:rsidRPr="00EF1EE7" w:rsidRDefault="00053F8D" w:rsidP="003F5201">
            <w:pPr>
              <w:jc w:val="center"/>
              <w:rPr>
                <w:rFonts w:ascii="Times New Roman" w:hAnsi="Times New Roman" w:cs="Times New Roman"/>
                <w:sz w:val="20"/>
                <w:szCs w:val="20"/>
              </w:rPr>
            </w:pPr>
            <w:r>
              <w:rPr>
                <w:rFonts w:ascii="Times New Roman" w:hAnsi="Times New Roman" w:cs="Times New Roman"/>
                <w:sz w:val="20"/>
                <w:szCs w:val="20"/>
              </w:rPr>
              <w:t>80</w:t>
            </w:r>
          </w:p>
        </w:tc>
        <w:tc>
          <w:tcPr>
            <w:tcW w:w="696" w:type="pct"/>
          </w:tcPr>
          <w:p w14:paraId="7F0ABE85" w14:textId="4D4E9A5C" w:rsidR="00096102" w:rsidRPr="00EF1EE7" w:rsidRDefault="00053F8D" w:rsidP="003F5201">
            <w:pPr>
              <w:jc w:val="center"/>
              <w:rPr>
                <w:rFonts w:ascii="Times New Roman" w:hAnsi="Times New Roman" w:cs="Times New Roman"/>
                <w:sz w:val="20"/>
                <w:szCs w:val="20"/>
              </w:rPr>
            </w:pPr>
            <w:r>
              <w:rPr>
                <w:rFonts w:ascii="Times New Roman" w:hAnsi="Times New Roman" w:cs="Times New Roman"/>
                <w:sz w:val="20"/>
                <w:szCs w:val="20"/>
              </w:rPr>
              <w:t>78</w:t>
            </w:r>
          </w:p>
        </w:tc>
        <w:tc>
          <w:tcPr>
            <w:tcW w:w="655" w:type="pct"/>
          </w:tcPr>
          <w:p w14:paraId="5A3BEDC6" w14:textId="316C04C4" w:rsidR="00096102" w:rsidRPr="00EF1EE7" w:rsidRDefault="00776E08" w:rsidP="003F5201">
            <w:pPr>
              <w:jc w:val="center"/>
              <w:rPr>
                <w:rFonts w:ascii="Times New Roman" w:hAnsi="Times New Roman" w:cs="Times New Roman"/>
                <w:sz w:val="20"/>
                <w:szCs w:val="20"/>
              </w:rPr>
            </w:pPr>
            <w:r>
              <w:rPr>
                <w:rFonts w:ascii="Times New Roman" w:hAnsi="Times New Roman" w:cs="Times New Roman"/>
                <w:sz w:val="20"/>
                <w:szCs w:val="20"/>
              </w:rPr>
              <w:t>9</w:t>
            </w:r>
          </w:p>
        </w:tc>
        <w:tc>
          <w:tcPr>
            <w:tcW w:w="676" w:type="pct"/>
          </w:tcPr>
          <w:p w14:paraId="481DAFB4" w14:textId="5A54D711" w:rsidR="00096102" w:rsidRPr="00EF1EE7" w:rsidRDefault="00776E08" w:rsidP="003F5201">
            <w:pPr>
              <w:jc w:val="center"/>
              <w:rPr>
                <w:rFonts w:ascii="Times New Roman" w:hAnsi="Times New Roman" w:cs="Times New Roman"/>
                <w:sz w:val="20"/>
                <w:szCs w:val="20"/>
              </w:rPr>
            </w:pPr>
            <w:r>
              <w:rPr>
                <w:rFonts w:ascii="Times New Roman" w:hAnsi="Times New Roman" w:cs="Times New Roman"/>
                <w:sz w:val="20"/>
                <w:szCs w:val="20"/>
              </w:rPr>
              <w:t>9.6</w:t>
            </w:r>
          </w:p>
        </w:tc>
      </w:tr>
    </w:tbl>
    <w:p w14:paraId="7D807C86" w14:textId="77777777"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14:paraId="45362B12" w14:textId="77777777" w:rsidR="00570887" w:rsidRPr="00D7587C" w:rsidRDefault="00570887">
      <w:pPr>
        <w:rPr>
          <w:rFonts w:ascii="Times New Roman" w:hAnsi="Times New Roman" w:cs="Times New Roman"/>
        </w:rPr>
      </w:pPr>
    </w:p>
    <w:p w14:paraId="4A1F3E42" w14:textId="37ED5CFC" w:rsidR="00E5339D" w:rsidRPr="00D7587C" w:rsidRDefault="00664836">
      <w:pPr>
        <w:rPr>
          <w:rFonts w:ascii="Times New Roman" w:hAnsi="Times New Roman" w:cs="Times New Roman"/>
        </w:rPr>
      </w:pPr>
      <w:r w:rsidRPr="00D7587C">
        <w:rPr>
          <w:rFonts w:ascii="Times New Roman" w:hAnsi="Times New Roman" w:cs="Times New Roman"/>
          <w:b/>
        </w:rPr>
        <w:t>Changes Since Last Review</w:t>
      </w:r>
      <w:r w:rsidR="00053F8D">
        <w:rPr>
          <w:rFonts w:ascii="Times New Roman" w:hAnsi="Times New Roman" w:cs="Times New Roman"/>
          <w:b/>
        </w:rPr>
        <w:t xml:space="preserve"> (2007)</w:t>
      </w:r>
    </w:p>
    <w:p w14:paraId="617093C9" w14:textId="268FA091" w:rsidR="00053F8D" w:rsidRDefault="00254CEB" w:rsidP="00053F8D">
      <w:pPr>
        <w:pStyle w:val="ListParagraph"/>
        <w:numPr>
          <w:ilvl w:val="0"/>
          <w:numId w:val="1"/>
        </w:numPr>
        <w:rPr>
          <w:rFonts w:ascii="Times New Roman" w:hAnsi="Times New Roman" w:cs="Times New Roman"/>
        </w:rPr>
      </w:pPr>
      <w:sdt>
        <w:sdtPr>
          <w:rPr>
            <w:rFonts w:ascii="Times New Roman" w:hAnsi="Times New Roman" w:cs="Times New Roman"/>
          </w:rPr>
          <w:id w:val="85191996"/>
          <w:placeholder>
            <w:docPart w:val="C567050603D14F28BD0B821DC0E5A985"/>
          </w:placeholder>
        </w:sdtPr>
        <w:sdtEndPr/>
        <w:sdtContent>
          <w:r w:rsidR="00053F8D">
            <w:rPr>
              <w:rFonts w:ascii="Times New Roman" w:hAnsi="Times New Roman" w:cs="Times New Roman"/>
            </w:rPr>
            <w:t>29% increase in enrollment of undergraduate majors</w:t>
          </w:r>
        </w:sdtContent>
      </w:sdt>
    </w:p>
    <w:p w14:paraId="488A1DC1" w14:textId="77777777" w:rsidR="00053F8D" w:rsidRDefault="00053F8D" w:rsidP="00053F8D">
      <w:pPr>
        <w:pStyle w:val="ListParagraph"/>
        <w:numPr>
          <w:ilvl w:val="0"/>
          <w:numId w:val="1"/>
        </w:numPr>
        <w:rPr>
          <w:rFonts w:ascii="Times New Roman" w:hAnsi="Times New Roman" w:cs="Times New Roman"/>
        </w:rPr>
      </w:pPr>
      <w:r>
        <w:rPr>
          <w:rFonts w:ascii="Times New Roman" w:hAnsi="Times New Roman" w:cs="Times New Roman"/>
        </w:rPr>
        <w:t>20% increase in undergraduate student credit hours taught</w:t>
      </w:r>
    </w:p>
    <w:p w14:paraId="4B27005A" w14:textId="27D685CC" w:rsidR="00053F8D" w:rsidRDefault="00053F8D" w:rsidP="00053F8D">
      <w:pPr>
        <w:pStyle w:val="ListParagraph"/>
        <w:numPr>
          <w:ilvl w:val="0"/>
          <w:numId w:val="1"/>
        </w:numPr>
        <w:rPr>
          <w:rFonts w:ascii="Times New Roman" w:hAnsi="Times New Roman" w:cs="Times New Roman"/>
        </w:rPr>
      </w:pPr>
      <w:r>
        <w:rPr>
          <w:rFonts w:ascii="Times New Roman" w:hAnsi="Times New Roman" w:cs="Times New Roman"/>
        </w:rPr>
        <w:t>9% decrease in total expenditures (salary, benefits, equipment, etc.)</w:t>
      </w:r>
    </w:p>
    <w:p w14:paraId="2BA45952" w14:textId="112F32E9" w:rsidR="00692792" w:rsidRDefault="00053F8D" w:rsidP="00053F8D">
      <w:pPr>
        <w:pStyle w:val="ListParagraph"/>
        <w:numPr>
          <w:ilvl w:val="0"/>
          <w:numId w:val="1"/>
        </w:numPr>
        <w:rPr>
          <w:rFonts w:ascii="Times New Roman" w:hAnsi="Times New Roman" w:cs="Times New Roman"/>
        </w:rPr>
      </w:pPr>
      <w:r>
        <w:rPr>
          <w:rFonts w:ascii="Times New Roman" w:hAnsi="Times New Roman" w:cs="Times New Roman"/>
        </w:rPr>
        <w:t>18% decrease in number of staff</w:t>
      </w:r>
    </w:p>
    <w:p w14:paraId="6BD7B993" w14:textId="0E2C693D" w:rsidR="00053F8D" w:rsidRDefault="00A308E3" w:rsidP="00053F8D">
      <w:pPr>
        <w:pStyle w:val="ListParagraph"/>
        <w:numPr>
          <w:ilvl w:val="0"/>
          <w:numId w:val="1"/>
        </w:numPr>
        <w:rPr>
          <w:rFonts w:ascii="Times New Roman" w:hAnsi="Times New Roman" w:cs="Times New Roman"/>
        </w:rPr>
      </w:pPr>
      <w:r>
        <w:rPr>
          <w:rFonts w:ascii="Times New Roman" w:hAnsi="Times New Roman" w:cs="Times New Roman"/>
        </w:rPr>
        <w:t>Changes in faculty: loss of 7 faculty (resignation, retirement, death) and addition of 6 faculty; tenure and promotion to associate professor of 9 faculty and promotion to full professor of 2 faculty.</w:t>
      </w:r>
    </w:p>
    <w:p w14:paraId="3342827C" w14:textId="1F13B38E" w:rsidR="00A308E3" w:rsidRDefault="00FF2C39" w:rsidP="00053F8D">
      <w:pPr>
        <w:pStyle w:val="ListParagraph"/>
        <w:numPr>
          <w:ilvl w:val="0"/>
          <w:numId w:val="1"/>
        </w:numPr>
        <w:rPr>
          <w:rFonts w:ascii="Times New Roman" w:hAnsi="Times New Roman" w:cs="Times New Roman"/>
        </w:rPr>
      </w:pPr>
      <w:r>
        <w:rPr>
          <w:rFonts w:ascii="Times New Roman" w:hAnsi="Times New Roman" w:cs="Times New Roman"/>
        </w:rPr>
        <w:t xml:space="preserve">Appointment of </w:t>
      </w:r>
      <w:r w:rsidR="00A308E3">
        <w:rPr>
          <w:rFonts w:ascii="Times New Roman" w:hAnsi="Times New Roman" w:cs="Times New Roman"/>
        </w:rPr>
        <w:t xml:space="preserve">Dr. John </w:t>
      </w:r>
      <w:r>
        <w:rPr>
          <w:rFonts w:ascii="Times New Roman" w:hAnsi="Times New Roman" w:cs="Times New Roman"/>
        </w:rPr>
        <w:t xml:space="preserve">C. </w:t>
      </w:r>
      <w:r w:rsidR="00A308E3">
        <w:rPr>
          <w:rFonts w:ascii="Times New Roman" w:hAnsi="Times New Roman" w:cs="Times New Roman"/>
        </w:rPr>
        <w:t>Walker as Director, following a national search</w:t>
      </w:r>
      <w:r>
        <w:rPr>
          <w:rFonts w:ascii="Times New Roman" w:hAnsi="Times New Roman" w:cs="Times New Roman"/>
        </w:rPr>
        <w:t>.</w:t>
      </w:r>
    </w:p>
    <w:p w14:paraId="736B48D0" w14:textId="616AD5F6" w:rsidR="00A308E3" w:rsidRPr="00053F8D" w:rsidRDefault="00A308E3" w:rsidP="00053F8D">
      <w:pPr>
        <w:pStyle w:val="ListParagraph"/>
        <w:numPr>
          <w:ilvl w:val="0"/>
          <w:numId w:val="1"/>
        </w:numPr>
        <w:rPr>
          <w:rFonts w:ascii="Times New Roman" w:hAnsi="Times New Roman" w:cs="Times New Roman"/>
        </w:rPr>
      </w:pPr>
      <w:r>
        <w:rPr>
          <w:rFonts w:ascii="Times New Roman" w:hAnsi="Times New Roman" w:cs="Times New Roman"/>
        </w:rPr>
        <w:t>Identification of the Division’s ten “research strengths”: behavior, cell biology, development, ecology, evolution, genetics and genomics, molecular biology, neurobiology, plant biology, and quantitative and computational biology.</w:t>
      </w:r>
    </w:p>
    <w:p w14:paraId="5B03757B" w14:textId="77777777" w:rsidR="00664836" w:rsidRDefault="00664836">
      <w:pPr>
        <w:rPr>
          <w:rFonts w:ascii="Times New Roman" w:hAnsi="Times New Roman" w:cs="Times New Roman"/>
        </w:rPr>
      </w:pPr>
    </w:p>
    <w:p w14:paraId="2EBECF98" w14:textId="77777777"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sdt>
      <w:sdtPr>
        <w:id w:val="1669824270"/>
        <w:placeholder>
          <w:docPart w:val="E25FF509BD2342AEB940E8CE89F75D8D"/>
        </w:placeholder>
      </w:sdtPr>
      <w:sdtEndPr/>
      <w:sdtContent>
        <w:p w14:paraId="23FDB85D" w14:textId="33FED9C4" w:rsidR="00A308E3" w:rsidRPr="00A308E3" w:rsidRDefault="00A308E3" w:rsidP="00A308E3">
          <w:pPr>
            <w:pStyle w:val="ListParagraph"/>
            <w:numPr>
              <w:ilvl w:val="0"/>
              <w:numId w:val="2"/>
            </w:numPr>
            <w:rPr>
              <w:rFonts w:ascii="Times New Roman" w:hAnsi="Times New Roman" w:cs="Times New Roman"/>
            </w:rPr>
          </w:pPr>
          <w:r>
            <w:t>As part of the ongoing National Center for Academic Transformation, the Division will redesign Biological Sciences 1010</w:t>
          </w:r>
          <w:r w:rsidR="00FF2C39">
            <w:t xml:space="preserve"> to improve learning outcomes in two areas</w:t>
          </w:r>
          <w:r>
            <w:t xml:space="preserve">, </w:t>
          </w:r>
          <w:r w:rsidR="00FF2C39">
            <w:t xml:space="preserve">the nature and process of science and science and society.  The redesign also will aim to </w:t>
          </w:r>
          <w:r>
            <w:t>increas</w:t>
          </w:r>
          <w:r w:rsidR="00FF2C39">
            <w:t>e</w:t>
          </w:r>
          <w:r>
            <w:t xml:space="preserve"> student engagement, teach students to take responsibility for their own learning, develop skills as lifelong learners, and </w:t>
          </w:r>
          <w:r w:rsidR="00FF2C39">
            <w:t xml:space="preserve">increase </w:t>
          </w:r>
          <w:r>
            <w:t>interaction between instructors, between students, and between students and instructors.</w:t>
          </w:r>
        </w:p>
        <w:p w14:paraId="0006812C" w14:textId="67CEC5D4" w:rsidR="00A308E3" w:rsidRPr="00A308E3" w:rsidRDefault="00A308E3" w:rsidP="00A308E3">
          <w:pPr>
            <w:pStyle w:val="ListParagraph"/>
            <w:numPr>
              <w:ilvl w:val="0"/>
              <w:numId w:val="2"/>
            </w:numPr>
            <w:rPr>
              <w:rFonts w:ascii="Times New Roman" w:hAnsi="Times New Roman" w:cs="Times New Roman"/>
            </w:rPr>
          </w:pPr>
          <w:r>
            <w:lastRenderedPageBreak/>
            <w:t>Improve cyber-infrastructure and informatics</w:t>
          </w:r>
          <w:r w:rsidR="009063BE">
            <w:t>.</w:t>
          </w:r>
        </w:p>
        <w:p w14:paraId="7D3A8B36" w14:textId="4B947528" w:rsidR="004E5219" w:rsidRPr="004E5219" w:rsidRDefault="00A308E3" w:rsidP="00A308E3">
          <w:pPr>
            <w:pStyle w:val="ListParagraph"/>
            <w:numPr>
              <w:ilvl w:val="0"/>
              <w:numId w:val="2"/>
            </w:numPr>
            <w:rPr>
              <w:rFonts w:ascii="Times New Roman" w:hAnsi="Times New Roman" w:cs="Times New Roman"/>
            </w:rPr>
          </w:pPr>
          <w:r>
            <w:t xml:space="preserve">Promote professional development </w:t>
          </w:r>
          <w:r w:rsidR="00590A42">
            <w:t>o</w:t>
          </w:r>
          <w:r>
            <w:t>f the staff and implement an electronic document management, document imaging</w:t>
          </w:r>
          <w:r w:rsidR="004E5219">
            <w:t>,</w:t>
          </w:r>
          <w:r>
            <w:t xml:space="preserve"> and workflow system.</w:t>
          </w:r>
        </w:p>
        <w:p w14:paraId="24683305" w14:textId="61720BF1" w:rsidR="004E5219" w:rsidRPr="004E5219" w:rsidRDefault="004E5219" w:rsidP="00A308E3">
          <w:pPr>
            <w:pStyle w:val="ListParagraph"/>
            <w:numPr>
              <w:ilvl w:val="0"/>
              <w:numId w:val="2"/>
            </w:numPr>
            <w:rPr>
              <w:rFonts w:ascii="Times New Roman" w:hAnsi="Times New Roman" w:cs="Times New Roman"/>
            </w:rPr>
          </w:pPr>
          <w:r>
            <w:t>Improve alumni relations</w:t>
          </w:r>
          <w:r w:rsidR="00FF2C39">
            <w:t xml:space="preserve"> and development</w:t>
          </w:r>
          <w:r>
            <w:t xml:space="preserve"> (through redesign of website, social networks, alumni relations committee, divisional n</w:t>
          </w:r>
          <w:r w:rsidR="009063BE">
            <w:t>ewsletter, and leadership board).</w:t>
          </w:r>
        </w:p>
        <w:p w14:paraId="692EC0E0" w14:textId="6F410DB1" w:rsidR="00664836" w:rsidRPr="00A308E3" w:rsidRDefault="004E5219" w:rsidP="00A308E3">
          <w:pPr>
            <w:pStyle w:val="ListParagraph"/>
            <w:numPr>
              <w:ilvl w:val="0"/>
              <w:numId w:val="2"/>
            </w:numPr>
            <w:rPr>
              <w:rFonts w:ascii="Times New Roman" w:hAnsi="Times New Roman" w:cs="Times New Roman"/>
            </w:rPr>
          </w:pPr>
          <w:r>
            <w:t xml:space="preserve">Increase </w:t>
          </w:r>
          <w:r w:rsidR="00FF2C39">
            <w:t xml:space="preserve">financial </w:t>
          </w:r>
          <w:r>
            <w:t>support of graduate students.</w:t>
          </w:r>
        </w:p>
      </w:sdtContent>
    </w:sdt>
    <w:p w14:paraId="41AA363B" w14:textId="77777777" w:rsidR="00480FF7" w:rsidRDefault="00480FF7">
      <w:pPr>
        <w:rPr>
          <w:rFonts w:ascii="Times New Roman" w:hAnsi="Times New Roman" w:cs="Times New Roman"/>
          <w:b/>
        </w:rPr>
      </w:pPr>
    </w:p>
    <w:p w14:paraId="39EF3BA4" w14:textId="77777777" w:rsidR="00E5339D" w:rsidRPr="00D7587C" w:rsidRDefault="00E5339D">
      <w:pPr>
        <w:rPr>
          <w:rFonts w:ascii="Times New Roman" w:hAnsi="Times New Roman" w:cs="Times New Roman"/>
          <w:b/>
        </w:rPr>
      </w:pPr>
      <w:r w:rsidRPr="00D7587C">
        <w:rPr>
          <w:rFonts w:ascii="Times New Roman" w:hAnsi="Times New Roman" w:cs="Times New Roman"/>
          <w:b/>
        </w:rPr>
        <w:t>Other Comments</w:t>
      </w:r>
    </w:p>
    <w:p w14:paraId="235839C5" w14:textId="77777777" w:rsidR="00FF2C39" w:rsidRDefault="00FF2C39" w:rsidP="00FF2C39">
      <w:pPr>
        <w:pStyle w:val="ListParagraph"/>
        <w:numPr>
          <w:ilvl w:val="0"/>
          <w:numId w:val="3"/>
        </w:numPr>
        <w:rPr>
          <w:rFonts w:ascii="Times New Roman" w:hAnsi="Times New Roman" w:cs="Times New Roman"/>
        </w:rPr>
      </w:pPr>
      <w:r>
        <w:rPr>
          <w:rFonts w:ascii="Times New Roman" w:hAnsi="Times New Roman" w:cs="Times New Roman"/>
        </w:rPr>
        <w:t xml:space="preserve">Election of Dr. James </w:t>
      </w:r>
      <w:proofErr w:type="spellStart"/>
      <w:r>
        <w:rPr>
          <w:rFonts w:ascii="Times New Roman" w:hAnsi="Times New Roman" w:cs="Times New Roman"/>
        </w:rPr>
        <w:t>Birchler</w:t>
      </w:r>
      <w:proofErr w:type="spellEnd"/>
      <w:r>
        <w:rPr>
          <w:rFonts w:ascii="Times New Roman" w:hAnsi="Times New Roman" w:cs="Times New Roman"/>
        </w:rPr>
        <w:t>, Curators’ Professor of Biological Sciences, to National Academies of Science (2011)</w:t>
      </w:r>
    </w:p>
    <w:p w14:paraId="0AACFE4E" w14:textId="77777777" w:rsidR="00FF2C39" w:rsidRDefault="00FF2C39" w:rsidP="00FF2C39">
      <w:pPr>
        <w:pStyle w:val="ListParagraph"/>
        <w:numPr>
          <w:ilvl w:val="0"/>
          <w:numId w:val="3"/>
        </w:numPr>
        <w:rPr>
          <w:rFonts w:ascii="Times New Roman" w:hAnsi="Times New Roman" w:cs="Times New Roman"/>
        </w:rPr>
      </w:pPr>
      <w:r>
        <w:rPr>
          <w:rFonts w:ascii="Times New Roman" w:hAnsi="Times New Roman" w:cs="Times New Roman"/>
        </w:rPr>
        <w:t xml:space="preserve">Receipt of William T. Kemper Award for Excellence in Teaching to Professors Bethany Stone (2011) and </w:t>
      </w:r>
      <w:proofErr w:type="spellStart"/>
      <w:r>
        <w:rPr>
          <w:rFonts w:ascii="Times New Roman" w:hAnsi="Times New Roman" w:cs="Times New Roman"/>
        </w:rPr>
        <w:t>Anand</w:t>
      </w:r>
      <w:proofErr w:type="spellEnd"/>
      <w:r>
        <w:rPr>
          <w:rFonts w:ascii="Times New Roman" w:hAnsi="Times New Roman" w:cs="Times New Roman"/>
        </w:rPr>
        <w:t xml:space="preserve"> Chandrasekhar (2008)</w:t>
      </w:r>
    </w:p>
    <w:p w14:paraId="29A4B19B" w14:textId="77777777" w:rsidR="00FF2C39" w:rsidRDefault="00FF2C39" w:rsidP="00FF2C39">
      <w:pPr>
        <w:pStyle w:val="ListParagraph"/>
        <w:numPr>
          <w:ilvl w:val="0"/>
          <w:numId w:val="3"/>
        </w:numPr>
        <w:rPr>
          <w:rFonts w:ascii="Times New Roman" w:hAnsi="Times New Roman" w:cs="Times New Roman"/>
        </w:rPr>
      </w:pPr>
      <w:r>
        <w:rPr>
          <w:rFonts w:ascii="Times New Roman" w:hAnsi="Times New Roman" w:cs="Times New Roman"/>
        </w:rPr>
        <w:t xml:space="preserve">In 2011, 43 of the 118 undergraduates initiated into Phi Beta Kappa were from the Division of Biological Sciences. </w:t>
      </w:r>
    </w:p>
    <w:p w14:paraId="2E3E54C9" w14:textId="77777777" w:rsidR="00FF2C39" w:rsidRDefault="00FF2C39" w:rsidP="00FF2C39">
      <w:pPr>
        <w:pStyle w:val="ListParagraph"/>
        <w:numPr>
          <w:ilvl w:val="0"/>
          <w:numId w:val="3"/>
        </w:numPr>
        <w:rPr>
          <w:rFonts w:ascii="Times New Roman" w:hAnsi="Times New Roman" w:cs="Times New Roman"/>
        </w:rPr>
      </w:pPr>
      <w:r>
        <w:rPr>
          <w:rFonts w:ascii="Times New Roman" w:hAnsi="Times New Roman" w:cs="Times New Roman"/>
        </w:rPr>
        <w:t>The graduate rate for Ph.D. students in the Division of Biological Sciences is 85%, well above the 62.9% for other comparable schools in the life sciences.</w:t>
      </w:r>
    </w:p>
    <w:p w14:paraId="284775D1" w14:textId="77777777" w:rsidR="00FF2C39" w:rsidRPr="00567CB8" w:rsidRDefault="00FF2C39" w:rsidP="00FF2C39">
      <w:pPr>
        <w:pStyle w:val="ListParagraph"/>
        <w:numPr>
          <w:ilvl w:val="0"/>
          <w:numId w:val="3"/>
        </w:numPr>
        <w:rPr>
          <w:rFonts w:ascii="Times New Roman" w:hAnsi="Times New Roman" w:cs="Times New Roman"/>
        </w:rPr>
      </w:pPr>
      <w:r>
        <w:rPr>
          <w:rFonts w:ascii="Times New Roman" w:hAnsi="Times New Roman" w:cs="Times New Roman"/>
        </w:rPr>
        <w:t xml:space="preserve">Median years required to complete a doctorate in the Division of Biological Sciences is 5.4 years, well below the national average of 6.9 years in the life sciences.  </w:t>
      </w:r>
    </w:p>
    <w:p w14:paraId="587FA1C0" w14:textId="77777777" w:rsidR="00FF2C39" w:rsidRPr="00D7587C" w:rsidRDefault="00FF2C39" w:rsidP="00FF2C39">
      <w:pPr>
        <w:rPr>
          <w:rFonts w:ascii="Times New Roman" w:hAnsi="Times New Roman" w:cs="Times New Roman"/>
        </w:rPr>
      </w:pPr>
    </w:p>
    <w:p w14:paraId="276A197C" w14:textId="77777777" w:rsidR="00D222D4" w:rsidRPr="00D7587C" w:rsidRDefault="00D222D4">
      <w:pPr>
        <w:rPr>
          <w:rFonts w:ascii="Times New Roman" w:hAnsi="Times New Roman" w:cs="Times New Roman"/>
        </w:rPr>
      </w:pPr>
    </w:p>
    <w:sectPr w:rsidR="00D222D4" w:rsidRPr="00D7587C" w:rsidSect="002962C3">
      <w:footerReference w:type="default" r:id="rId12"/>
      <w:footerReference w:type="first" r:id="rId13"/>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4E4B" w14:textId="77777777" w:rsidR="00A308E3" w:rsidRDefault="00A308E3" w:rsidP="004E7690">
      <w:r>
        <w:separator/>
      </w:r>
    </w:p>
  </w:endnote>
  <w:endnote w:type="continuationSeparator" w:id="0">
    <w:p w14:paraId="4E98555F" w14:textId="77777777" w:rsidR="00A308E3" w:rsidRDefault="00A308E3"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B3D" w14:textId="77777777" w:rsidR="00A308E3" w:rsidRDefault="00254CEB">
    <w:pPr>
      <w:pStyle w:val="Footer"/>
    </w:pPr>
    <w:sdt>
      <w:sdtPr>
        <w:id w:val="969400743"/>
        <w:placeholder>
          <w:docPart w:val="216D87C869734DFF8AE29C77B5BECF9D"/>
        </w:placeholder>
        <w:temporary/>
        <w:showingPlcHdr/>
      </w:sdtPr>
      <w:sdtEndPr/>
      <w:sdtContent>
        <w:r w:rsidR="00A308E3">
          <w:t>[Type text]</w:t>
        </w:r>
      </w:sdtContent>
    </w:sdt>
    <w:r w:rsidR="00A308E3">
      <w:ptab w:relativeTo="margin" w:alignment="center" w:leader="none"/>
    </w:r>
    <w:sdt>
      <w:sdtPr>
        <w:id w:val="969400748"/>
        <w:placeholder>
          <w:docPart w:val="216D87C869734DFF8AE29C77B5BECF9D"/>
        </w:placeholder>
        <w:temporary/>
        <w:showingPlcHdr/>
      </w:sdtPr>
      <w:sdtEndPr/>
      <w:sdtContent>
        <w:r w:rsidR="00A308E3">
          <w:t>[Type text]</w:t>
        </w:r>
      </w:sdtContent>
    </w:sdt>
    <w:r w:rsidR="00A308E3">
      <w:ptab w:relativeTo="margin" w:alignment="right" w:leader="none"/>
    </w:r>
    <w:sdt>
      <w:sdtPr>
        <w:id w:val="969400753"/>
        <w:placeholder>
          <w:docPart w:val="216D87C869734DFF8AE29C77B5BECF9D"/>
        </w:placeholder>
        <w:temporary/>
        <w:showingPlcHdr/>
      </w:sdtPr>
      <w:sdtEndPr/>
      <w:sdtContent>
        <w:r w:rsidR="00A308E3">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A308E3" w:rsidRDefault="00A308E3"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A308E3" w:rsidRPr="00D07060" w:rsidRDefault="00A308E3"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14:paraId="6508F086" w14:textId="77777777" w:rsidR="00A308E3" w:rsidRPr="0038143A" w:rsidRDefault="00A308E3"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62D8" w14:textId="77777777" w:rsidR="00A308E3" w:rsidRDefault="00A308E3" w:rsidP="004E7690">
      <w:r>
        <w:separator/>
      </w:r>
    </w:p>
  </w:footnote>
  <w:footnote w:type="continuationSeparator" w:id="0">
    <w:p w14:paraId="4D0B4752" w14:textId="77777777" w:rsidR="00A308E3" w:rsidRDefault="00A308E3"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2AF9"/>
    <w:multiLevelType w:val="hybridMultilevel"/>
    <w:tmpl w:val="BD9C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14E24"/>
    <w:multiLevelType w:val="hybridMultilevel"/>
    <w:tmpl w:val="E01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30A86"/>
    <w:multiLevelType w:val="hybridMultilevel"/>
    <w:tmpl w:val="E7D6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7405"/>
    <w:rsid w:val="00053F8D"/>
    <w:rsid w:val="0006190A"/>
    <w:rsid w:val="00065205"/>
    <w:rsid w:val="00096102"/>
    <w:rsid w:val="0012136F"/>
    <w:rsid w:val="00167380"/>
    <w:rsid w:val="001860B7"/>
    <w:rsid w:val="001D433A"/>
    <w:rsid w:val="00217B95"/>
    <w:rsid w:val="00243DF7"/>
    <w:rsid w:val="00254CEB"/>
    <w:rsid w:val="00293CD9"/>
    <w:rsid w:val="002962C3"/>
    <w:rsid w:val="002C1A7C"/>
    <w:rsid w:val="002E4734"/>
    <w:rsid w:val="003175F9"/>
    <w:rsid w:val="003473D8"/>
    <w:rsid w:val="0038143A"/>
    <w:rsid w:val="00387AE7"/>
    <w:rsid w:val="003B2379"/>
    <w:rsid w:val="003F5201"/>
    <w:rsid w:val="003F6539"/>
    <w:rsid w:val="004548E1"/>
    <w:rsid w:val="00480FF7"/>
    <w:rsid w:val="00482CA8"/>
    <w:rsid w:val="004921B2"/>
    <w:rsid w:val="004E5219"/>
    <w:rsid w:val="004E7690"/>
    <w:rsid w:val="004F422F"/>
    <w:rsid w:val="00511723"/>
    <w:rsid w:val="00547509"/>
    <w:rsid w:val="00570887"/>
    <w:rsid w:val="00590A42"/>
    <w:rsid w:val="005A203C"/>
    <w:rsid w:val="00664836"/>
    <w:rsid w:val="006728FC"/>
    <w:rsid w:val="00692792"/>
    <w:rsid w:val="006A4333"/>
    <w:rsid w:val="006F6438"/>
    <w:rsid w:val="00776E08"/>
    <w:rsid w:val="007904A2"/>
    <w:rsid w:val="0088175D"/>
    <w:rsid w:val="008C0170"/>
    <w:rsid w:val="008F01B8"/>
    <w:rsid w:val="008F753B"/>
    <w:rsid w:val="009063BE"/>
    <w:rsid w:val="009764C1"/>
    <w:rsid w:val="009C0179"/>
    <w:rsid w:val="009D644C"/>
    <w:rsid w:val="00A004F6"/>
    <w:rsid w:val="00A16669"/>
    <w:rsid w:val="00A26BE8"/>
    <w:rsid w:val="00A308E3"/>
    <w:rsid w:val="00A558E8"/>
    <w:rsid w:val="00A73333"/>
    <w:rsid w:val="00AE6B13"/>
    <w:rsid w:val="00B102EF"/>
    <w:rsid w:val="00B84C0C"/>
    <w:rsid w:val="00C3006B"/>
    <w:rsid w:val="00C4294E"/>
    <w:rsid w:val="00C61160"/>
    <w:rsid w:val="00C75D1F"/>
    <w:rsid w:val="00CB261B"/>
    <w:rsid w:val="00D15F73"/>
    <w:rsid w:val="00D222D4"/>
    <w:rsid w:val="00D26481"/>
    <w:rsid w:val="00D50FC9"/>
    <w:rsid w:val="00D62EB3"/>
    <w:rsid w:val="00D7587C"/>
    <w:rsid w:val="00D75CFE"/>
    <w:rsid w:val="00D7652F"/>
    <w:rsid w:val="00D95078"/>
    <w:rsid w:val="00E13219"/>
    <w:rsid w:val="00E5339D"/>
    <w:rsid w:val="00E75CE9"/>
    <w:rsid w:val="00EB1EE6"/>
    <w:rsid w:val="00ED0D2C"/>
    <w:rsid w:val="00ED563A"/>
    <w:rsid w:val="00EF1EE7"/>
    <w:rsid w:val="00F16068"/>
    <w:rsid w:val="00FE4582"/>
    <w:rsid w:val="00FF2C3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053F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053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67050603D14F28BD0B821DC0E5A985"/>
        <w:category>
          <w:name w:val="General"/>
          <w:gallery w:val="placeholder"/>
        </w:category>
        <w:types>
          <w:type w:val="bbPlcHdr"/>
        </w:types>
        <w:behaviors>
          <w:behavior w:val="content"/>
        </w:behaviors>
        <w:guid w:val="{7E61FE3A-0E01-4EFB-9B81-C2BFA507CF56}"/>
      </w:docPartPr>
      <w:docPartBody>
        <w:p w:rsidR="006469C1" w:rsidRDefault="00861B3D" w:rsidP="00861B3D">
          <w:pPr>
            <w:pStyle w:val="C567050603D14F28BD0B821DC0E5A9856"/>
          </w:pPr>
          <w:r>
            <w:rPr>
              <w:rStyle w:val="PlaceholderText"/>
            </w:rPr>
            <w:t>Click here to describe any significant changes that have occurred in the program since the last review (or in past five years)</w:t>
          </w:r>
          <w:r w:rsidRPr="002C3173">
            <w:rPr>
              <w:rStyle w:val="PlaceholderText"/>
            </w:rPr>
            <w:t>.</w:t>
          </w:r>
        </w:p>
      </w:docPartBody>
    </w:docPart>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201D1F"/>
    <w:rsid w:val="002A7B97"/>
    <w:rsid w:val="006469C1"/>
    <w:rsid w:val="007B61E9"/>
    <w:rsid w:val="00861B3D"/>
    <w:rsid w:val="0096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0814-C771-4F20-BE11-B7EF013D5707}">
  <ds:schemaRefs>
    <ds:schemaRef ds:uri="http://schemas.microsoft.com/sharepoint/v3/contenttype/forms"/>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8475BD-D746-4DCE-A541-447811E9BAB8}">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81A17FAC-FB0D-49C0-8746-A431B63E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6</cp:revision>
  <cp:lastPrinted>2012-04-05T18:35:00Z</cp:lastPrinted>
  <dcterms:created xsi:type="dcterms:W3CDTF">2012-12-06T16:48:00Z</dcterms:created>
  <dcterms:modified xsi:type="dcterms:W3CDTF">2013-05-21T16:13:00Z</dcterms:modified>
</cp:coreProperties>
</file>